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E5CAE" w14:textId="77777777" w:rsidR="00E22973" w:rsidRPr="00A95C6C" w:rsidRDefault="00E22973" w:rsidP="00461E0E">
      <w:pPr>
        <w:pStyle w:val="BodyText"/>
        <w:rPr>
          <w:rFonts w:asciiTheme="minorHAnsi" w:hAnsiTheme="minorHAnsi" w:cs="Arial"/>
          <w:u w:val="none"/>
        </w:rPr>
      </w:pPr>
      <w:r w:rsidRPr="00A95C6C">
        <w:rPr>
          <w:rFonts w:asciiTheme="minorHAnsi" w:hAnsiTheme="minorHAnsi" w:cs="Arial"/>
          <w:u w:val="none"/>
        </w:rPr>
        <w:t>SURREY COUNTY COUNCIL</w:t>
      </w:r>
    </w:p>
    <w:p w14:paraId="612888F2" w14:textId="77777777" w:rsidR="002C2C27" w:rsidRPr="00A95C6C" w:rsidRDefault="002C2C27" w:rsidP="00461E0E">
      <w:pPr>
        <w:pStyle w:val="BodyText"/>
        <w:rPr>
          <w:rFonts w:asciiTheme="minorHAnsi" w:hAnsiTheme="minorHAnsi" w:cs="Arial"/>
          <w:u w:val="none"/>
        </w:rPr>
      </w:pPr>
    </w:p>
    <w:p w14:paraId="214D6FE6" w14:textId="77777777" w:rsidR="00E4365E" w:rsidRDefault="00E4365E" w:rsidP="00E22973">
      <w:pPr>
        <w:pStyle w:val="BodyText"/>
        <w:rPr>
          <w:rFonts w:asciiTheme="minorHAnsi" w:hAnsiTheme="minorHAnsi" w:cs="Arial"/>
          <w:u w:val="none"/>
        </w:rPr>
      </w:pPr>
      <w:r>
        <w:rPr>
          <w:rFonts w:asciiTheme="minorHAnsi" w:hAnsiTheme="minorHAnsi" w:cs="Arial"/>
          <w:u w:val="none"/>
        </w:rPr>
        <w:t xml:space="preserve">VARIOUS ROADS IN GUILDFORD (ONSLOW WARD) </w:t>
      </w:r>
    </w:p>
    <w:p w14:paraId="6240F456" w14:textId="5D1CC859" w:rsidR="00B001D1" w:rsidRPr="00A95C6C" w:rsidRDefault="00E4365E" w:rsidP="00E4365E">
      <w:pPr>
        <w:pStyle w:val="BodyText"/>
        <w:rPr>
          <w:rFonts w:asciiTheme="minorHAnsi" w:hAnsiTheme="minorHAnsi" w:cs="Arial"/>
          <w:u w:val="none"/>
        </w:rPr>
      </w:pPr>
      <w:r w:rsidRPr="00A95C6C">
        <w:rPr>
          <w:rFonts w:asciiTheme="minorHAnsi" w:hAnsiTheme="minorHAnsi" w:cs="Arial"/>
          <w:u w:val="none"/>
        </w:rPr>
        <w:t>SPEED LIMIT REDUCTION</w:t>
      </w:r>
      <w:r>
        <w:rPr>
          <w:rFonts w:asciiTheme="minorHAnsi" w:hAnsiTheme="minorHAnsi" w:cs="Arial"/>
          <w:u w:val="none"/>
        </w:rPr>
        <w:t xml:space="preserve"> SCHEME </w:t>
      </w:r>
      <w:r w:rsidR="00741388" w:rsidRPr="00A95C6C">
        <w:rPr>
          <w:rFonts w:asciiTheme="minorHAnsi" w:hAnsiTheme="minorHAnsi" w:cs="Arial"/>
          <w:u w:val="none"/>
        </w:rPr>
        <w:t>(30</w:t>
      </w:r>
      <w:r w:rsidR="00B001D1" w:rsidRPr="00A95C6C">
        <w:rPr>
          <w:rFonts w:asciiTheme="minorHAnsi" w:hAnsiTheme="minorHAnsi" w:cs="Arial"/>
          <w:u w:val="none"/>
        </w:rPr>
        <w:t xml:space="preserve">MPH </w:t>
      </w:r>
      <w:r>
        <w:rPr>
          <w:rFonts w:asciiTheme="minorHAnsi" w:hAnsiTheme="minorHAnsi" w:cs="Arial"/>
          <w:u w:val="none"/>
        </w:rPr>
        <w:t>TO</w:t>
      </w:r>
      <w:r w:rsidR="00B001D1" w:rsidRPr="00A95C6C">
        <w:rPr>
          <w:rFonts w:asciiTheme="minorHAnsi" w:hAnsiTheme="minorHAnsi" w:cs="Arial"/>
          <w:u w:val="none"/>
        </w:rPr>
        <w:t xml:space="preserve"> </w:t>
      </w:r>
      <w:r w:rsidR="00741388" w:rsidRPr="00A95C6C">
        <w:rPr>
          <w:rFonts w:asciiTheme="minorHAnsi" w:hAnsiTheme="minorHAnsi" w:cs="Arial"/>
          <w:u w:val="none"/>
        </w:rPr>
        <w:t>2</w:t>
      </w:r>
      <w:r w:rsidR="00B001D1" w:rsidRPr="00A95C6C">
        <w:rPr>
          <w:rFonts w:asciiTheme="minorHAnsi" w:hAnsiTheme="minorHAnsi" w:cs="Arial"/>
          <w:u w:val="none"/>
        </w:rPr>
        <w:t>0MPH</w:t>
      </w:r>
      <w:r w:rsidR="00A95C6C" w:rsidRPr="00A95C6C">
        <w:rPr>
          <w:rFonts w:asciiTheme="minorHAnsi" w:hAnsiTheme="minorHAnsi" w:cs="Arial"/>
          <w:u w:val="none"/>
        </w:rPr>
        <w:t>)</w:t>
      </w:r>
    </w:p>
    <w:p w14:paraId="70EA76E2" w14:textId="77777777" w:rsidR="00E22973" w:rsidRPr="00A95C6C" w:rsidRDefault="00E22973">
      <w:pPr>
        <w:pStyle w:val="BodyText"/>
        <w:rPr>
          <w:rFonts w:asciiTheme="minorHAnsi" w:hAnsiTheme="minorHAnsi" w:cs="Arial"/>
        </w:rPr>
      </w:pPr>
    </w:p>
    <w:p w14:paraId="6DDFAEAA" w14:textId="77777777" w:rsidR="00E22973" w:rsidRPr="00A95C6C" w:rsidRDefault="00E22973">
      <w:pPr>
        <w:pStyle w:val="BodyText"/>
        <w:rPr>
          <w:rFonts w:asciiTheme="minorHAnsi" w:hAnsiTheme="minorHAnsi" w:cs="Arial"/>
          <w:u w:val="none"/>
        </w:rPr>
      </w:pPr>
      <w:r w:rsidRPr="00A95C6C">
        <w:rPr>
          <w:rFonts w:asciiTheme="minorHAnsi" w:hAnsiTheme="minorHAnsi" w:cs="Arial"/>
          <w:u w:val="none"/>
        </w:rPr>
        <w:t>STATEMENT OF REASONS</w:t>
      </w:r>
    </w:p>
    <w:p w14:paraId="393CA59F" w14:textId="77777777" w:rsidR="00E22973" w:rsidRPr="00A95C6C" w:rsidRDefault="00E22973" w:rsidP="002B5BBF">
      <w:pPr>
        <w:pStyle w:val="BodyText"/>
        <w:jc w:val="left"/>
        <w:rPr>
          <w:rFonts w:asciiTheme="minorHAnsi" w:hAnsiTheme="minorHAnsi" w:cs="Arial"/>
          <w:b w:val="0"/>
          <w:bCs w:val="0"/>
          <w:u w:val="none"/>
        </w:rPr>
      </w:pPr>
    </w:p>
    <w:p w14:paraId="406B2D91" w14:textId="77777777" w:rsidR="00E4365E" w:rsidRPr="00A95C6C" w:rsidRDefault="00E4365E" w:rsidP="00E4365E">
      <w:pPr>
        <w:pStyle w:val="BodyText"/>
        <w:jc w:val="left"/>
        <w:rPr>
          <w:rFonts w:asciiTheme="minorHAnsi" w:hAnsiTheme="minorHAnsi" w:cs="Arial"/>
          <w:b w:val="0"/>
          <w:bCs w:val="0"/>
          <w:u w:val="none"/>
        </w:rPr>
      </w:pPr>
    </w:p>
    <w:p w14:paraId="6ABFE412" w14:textId="77777777" w:rsidR="00E4365E" w:rsidRPr="00E4365E" w:rsidRDefault="00E4365E" w:rsidP="00E4365E">
      <w:pPr>
        <w:pStyle w:val="BodyText"/>
        <w:jc w:val="left"/>
        <w:rPr>
          <w:rFonts w:asciiTheme="minorHAnsi" w:hAnsiTheme="minorHAnsi" w:cs="Arial"/>
          <w:b w:val="0"/>
          <w:bCs w:val="0"/>
          <w:sz w:val="22"/>
          <w:szCs w:val="22"/>
          <w:u w:val="none"/>
        </w:rPr>
      </w:pPr>
      <w:r w:rsidRPr="00E4365E">
        <w:rPr>
          <w:rFonts w:asciiTheme="minorHAnsi" w:hAnsiTheme="minorHAnsi" w:cs="Arial"/>
          <w:b w:val="0"/>
          <w:bCs w:val="0"/>
          <w:sz w:val="22"/>
          <w:szCs w:val="22"/>
          <w:u w:val="none"/>
        </w:rPr>
        <w:t>Surrey County Council proposes to introduce a 20mph speed limit on Parsonage Road and various surrounding residential roads, Cranleigh.  This measure is being promoted on road safety grounds.</w:t>
      </w:r>
    </w:p>
    <w:p w14:paraId="38FB1DFB" w14:textId="77777777" w:rsidR="00E22973" w:rsidRPr="00E4365E" w:rsidRDefault="00E22973" w:rsidP="002B5BBF">
      <w:pPr>
        <w:pStyle w:val="BodyText"/>
        <w:jc w:val="left"/>
        <w:rPr>
          <w:rFonts w:asciiTheme="minorHAnsi" w:hAnsiTheme="minorHAnsi" w:cs="Arial"/>
          <w:b w:val="0"/>
          <w:bCs w:val="0"/>
          <w:sz w:val="22"/>
          <w:szCs w:val="22"/>
          <w:u w:val="none"/>
        </w:rPr>
      </w:pPr>
    </w:p>
    <w:p w14:paraId="14BA0951" w14:textId="7649B4CF" w:rsidR="00741388" w:rsidRPr="00E4365E" w:rsidRDefault="002C2C27" w:rsidP="002B5BBF">
      <w:pPr>
        <w:pStyle w:val="BodyText"/>
        <w:jc w:val="left"/>
        <w:rPr>
          <w:rFonts w:asciiTheme="minorHAnsi" w:hAnsiTheme="minorHAnsi" w:cs="Arial"/>
          <w:b w:val="0"/>
          <w:bCs w:val="0"/>
          <w:sz w:val="22"/>
          <w:szCs w:val="22"/>
          <w:u w:val="none"/>
        </w:rPr>
      </w:pPr>
      <w:r w:rsidRPr="00E4365E">
        <w:rPr>
          <w:rFonts w:asciiTheme="minorHAnsi" w:hAnsiTheme="minorHAnsi" w:cs="Arial"/>
          <w:b w:val="0"/>
          <w:bCs w:val="0"/>
          <w:sz w:val="22"/>
          <w:szCs w:val="22"/>
          <w:u w:val="none"/>
        </w:rPr>
        <w:t xml:space="preserve">The proposed 20mph speed limit will apply to </w:t>
      </w:r>
      <w:r w:rsidR="00A731AB" w:rsidRPr="00E4365E">
        <w:rPr>
          <w:rFonts w:asciiTheme="minorHAnsi" w:hAnsiTheme="minorHAnsi" w:cs="Arial"/>
          <w:b w:val="0"/>
          <w:bCs w:val="0"/>
          <w:sz w:val="22"/>
          <w:szCs w:val="22"/>
          <w:u w:val="none"/>
        </w:rPr>
        <w:t>following roads in Guildford</w:t>
      </w:r>
      <w:r w:rsidR="000B211D" w:rsidRPr="00E4365E">
        <w:rPr>
          <w:rFonts w:asciiTheme="minorHAnsi" w:hAnsiTheme="minorHAnsi" w:cs="Arial"/>
          <w:b w:val="0"/>
          <w:bCs w:val="0"/>
          <w:sz w:val="22"/>
          <w:szCs w:val="22"/>
          <w:u w:val="none"/>
        </w:rPr>
        <w:t>:</w:t>
      </w:r>
    </w:p>
    <w:p w14:paraId="1EEAC0C4" w14:textId="77777777" w:rsidR="007F003C" w:rsidRPr="00E4365E" w:rsidRDefault="007F003C" w:rsidP="002B5BBF">
      <w:pPr>
        <w:pStyle w:val="BodyText"/>
        <w:jc w:val="left"/>
        <w:rPr>
          <w:rFonts w:asciiTheme="minorHAnsi" w:hAnsiTheme="minorHAnsi" w:cs="Arial"/>
          <w:b w:val="0"/>
          <w:bCs w:val="0"/>
          <w:sz w:val="22"/>
          <w:szCs w:val="22"/>
          <w:u w:val="none"/>
        </w:rPr>
      </w:pPr>
    </w:p>
    <w:p w14:paraId="2D3B247A" w14:textId="77777777" w:rsidR="00E4365E" w:rsidRDefault="00E4365E" w:rsidP="00A731AB">
      <w:pPr>
        <w:widowControl w:val="0"/>
        <w:ind w:right="134"/>
        <w:rPr>
          <w:rFonts w:asciiTheme="minorHAnsi" w:hAnsiTheme="minorHAnsi" w:cs="Arial"/>
          <w:sz w:val="22"/>
          <w:szCs w:val="22"/>
        </w:rPr>
        <w:sectPr w:rsidR="00E4365E" w:rsidSect="00E4365E">
          <w:pgSz w:w="11909" w:h="16834" w:code="9"/>
          <w:pgMar w:top="1440" w:right="1440" w:bottom="1440" w:left="1440" w:header="706" w:footer="706" w:gutter="0"/>
          <w:cols w:space="720"/>
          <w:docGrid w:linePitch="326"/>
        </w:sectPr>
      </w:pPr>
    </w:p>
    <w:p w14:paraId="687E37B0"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Abbots Close (entire length)</w:t>
      </w:r>
    </w:p>
    <w:p w14:paraId="4D2B4184"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 xml:space="preserve">D4018 </w:t>
      </w:r>
      <w:proofErr w:type="spellStart"/>
      <w:r w:rsidRPr="00E4365E">
        <w:rPr>
          <w:rFonts w:asciiTheme="minorHAnsi" w:hAnsiTheme="minorHAnsi" w:cs="Arial"/>
          <w:sz w:val="22"/>
          <w:szCs w:val="22"/>
        </w:rPr>
        <w:t>Agraria</w:t>
      </w:r>
      <w:proofErr w:type="spellEnd"/>
      <w:r w:rsidRPr="00E4365E">
        <w:rPr>
          <w:rFonts w:asciiTheme="minorHAnsi" w:hAnsiTheme="minorHAnsi" w:cs="Arial"/>
          <w:sz w:val="22"/>
          <w:szCs w:val="22"/>
        </w:rPr>
        <w:t xml:space="preserve"> Road (entire length)</w:t>
      </w:r>
    </w:p>
    <w:p w14:paraId="0F7D31FC"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Alresford Road (entire length)</w:t>
      </w:r>
    </w:p>
    <w:p w14:paraId="50F33988"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Bannisters Road (entire length)</w:t>
      </w:r>
    </w:p>
    <w:p w14:paraId="1DF2FDF6"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 xml:space="preserve">D4019 </w:t>
      </w:r>
      <w:proofErr w:type="spellStart"/>
      <w:r w:rsidRPr="00E4365E">
        <w:rPr>
          <w:rFonts w:asciiTheme="minorHAnsi" w:hAnsiTheme="minorHAnsi" w:cs="Arial"/>
          <w:sz w:val="22"/>
          <w:szCs w:val="22"/>
        </w:rPr>
        <w:t>Benbrick</w:t>
      </w:r>
      <w:proofErr w:type="spellEnd"/>
      <w:r w:rsidRPr="00E4365E">
        <w:rPr>
          <w:rFonts w:asciiTheme="minorHAnsi" w:hAnsiTheme="minorHAnsi" w:cs="Arial"/>
          <w:sz w:val="22"/>
          <w:szCs w:val="22"/>
        </w:rPr>
        <w:t xml:space="preserve"> Road (entire length)</w:t>
      </w:r>
    </w:p>
    <w:p w14:paraId="0E057AE5"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Bray Road (entire length)</w:t>
      </w:r>
    </w:p>
    <w:p w14:paraId="03486356"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Curling Vale (entire length)</w:t>
      </w:r>
    </w:p>
    <w:p w14:paraId="0B1779F1"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Denzil Road (entire length)</w:t>
      </w:r>
    </w:p>
    <w:p w14:paraId="1EADBFAA"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Downing Avenue (entire length)</w:t>
      </w:r>
    </w:p>
    <w:p w14:paraId="0A9E8E34"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Dunsdon Avenue (entire length)</w:t>
      </w:r>
    </w:p>
    <w:p w14:paraId="7FC226FC"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East Meads (entire length)</w:t>
      </w:r>
    </w:p>
    <w:p w14:paraId="565E7BAF"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Ellis Avenue (entire length)</w:t>
      </w:r>
    </w:p>
    <w:p w14:paraId="01BBBAA0"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 xml:space="preserve">D4019 </w:t>
      </w:r>
      <w:proofErr w:type="spellStart"/>
      <w:r w:rsidRPr="00E4365E">
        <w:rPr>
          <w:rFonts w:asciiTheme="minorHAnsi" w:hAnsiTheme="minorHAnsi" w:cs="Arial"/>
          <w:sz w:val="22"/>
          <w:szCs w:val="22"/>
        </w:rPr>
        <w:t>Elmbank</w:t>
      </w:r>
      <w:proofErr w:type="spellEnd"/>
      <w:r w:rsidRPr="00E4365E">
        <w:rPr>
          <w:rFonts w:asciiTheme="minorHAnsi" w:hAnsiTheme="minorHAnsi" w:cs="Arial"/>
          <w:sz w:val="22"/>
          <w:szCs w:val="22"/>
        </w:rPr>
        <w:t xml:space="preserve"> Avenue (entire length)</w:t>
      </w:r>
    </w:p>
    <w:p w14:paraId="19F33BA2"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 xml:space="preserve">D4019 </w:t>
      </w:r>
      <w:proofErr w:type="spellStart"/>
      <w:r w:rsidRPr="00E4365E">
        <w:rPr>
          <w:rFonts w:asciiTheme="minorHAnsi" w:hAnsiTheme="minorHAnsi" w:cs="Arial"/>
          <w:sz w:val="22"/>
          <w:szCs w:val="22"/>
        </w:rPr>
        <w:t>Elmside</w:t>
      </w:r>
      <w:proofErr w:type="spellEnd"/>
      <w:r w:rsidRPr="00E4365E">
        <w:rPr>
          <w:rFonts w:asciiTheme="minorHAnsi" w:hAnsiTheme="minorHAnsi" w:cs="Arial"/>
          <w:sz w:val="22"/>
          <w:szCs w:val="22"/>
        </w:rPr>
        <w:t xml:space="preserve"> (entire length)</w:t>
      </w:r>
    </w:p>
    <w:p w14:paraId="23436F7A"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Friars Gate (entire length)</w:t>
      </w:r>
    </w:p>
    <w:p w14:paraId="6D185995"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Genyn Road (entire length)</w:t>
      </w:r>
    </w:p>
    <w:p w14:paraId="5A31A728"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Guildford Park Avenue (entire length)</w:t>
      </w:r>
    </w:p>
    <w:p w14:paraId="3DE69774"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C146 Guildford Park Road (entire length)</w:t>
      </w:r>
    </w:p>
    <w:p w14:paraId="524D0286"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 xml:space="preserve">D4018 </w:t>
      </w:r>
      <w:proofErr w:type="spellStart"/>
      <w:r w:rsidRPr="00E4365E">
        <w:rPr>
          <w:rFonts w:asciiTheme="minorHAnsi" w:hAnsiTheme="minorHAnsi" w:cs="Arial"/>
          <w:sz w:val="22"/>
          <w:szCs w:val="22"/>
        </w:rPr>
        <w:t>Hedgeway</w:t>
      </w:r>
      <w:proofErr w:type="spellEnd"/>
      <w:r w:rsidRPr="00E4365E">
        <w:rPr>
          <w:rFonts w:asciiTheme="minorHAnsi" w:hAnsiTheme="minorHAnsi" w:cs="Arial"/>
          <w:sz w:val="22"/>
          <w:szCs w:val="22"/>
        </w:rPr>
        <w:t xml:space="preserve"> (entire length)</w:t>
      </w:r>
    </w:p>
    <w:p w14:paraId="6F66B029"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Henley Bank (entire length)</w:t>
      </w:r>
    </w:p>
    <w:p w14:paraId="5180FACC"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High View Road (entire length)</w:t>
      </w:r>
    </w:p>
    <w:p w14:paraId="5C223F25"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Hollow Close (entire length)</w:t>
      </w:r>
    </w:p>
    <w:p w14:paraId="28DD62E2"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Irwin Road (entire length)</w:t>
      </w:r>
    </w:p>
    <w:p w14:paraId="502735EB"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Iveagh Road (entire length)</w:t>
      </w:r>
    </w:p>
    <w:p w14:paraId="0B4C4C98"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Litchfield Way (entire length)</w:t>
      </w:r>
    </w:p>
    <w:p w14:paraId="09231CFE"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Ludlow Road (entire length)</w:t>
      </w:r>
    </w:p>
    <w:p w14:paraId="231BF17A"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Lynwood (entire length)</w:t>
      </w:r>
    </w:p>
    <w:p w14:paraId="020B8774"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C146 Madrid Road (entire length)</w:t>
      </w:r>
    </w:p>
    <w:p w14:paraId="0F580E1D"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Manor Way (entire length)</w:t>
      </w:r>
    </w:p>
    <w:p w14:paraId="40221F04"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Old Court Road (entire length)</w:t>
      </w:r>
    </w:p>
    <w:p w14:paraId="780CBAEF"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Old Palace Road (entire length)</w:t>
      </w:r>
    </w:p>
    <w:p w14:paraId="1B6C64E7"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Orchard Road (entire length)</w:t>
      </w:r>
    </w:p>
    <w:p w14:paraId="2867B1FC"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Pentreath Avenue (entire length)</w:t>
      </w:r>
    </w:p>
    <w:p w14:paraId="2D23CFA3"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Poltimore Road (entire length)</w:t>
      </w:r>
    </w:p>
    <w:p w14:paraId="51E177CE"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Powell Close (entire length)</w:t>
      </w:r>
    </w:p>
    <w:p w14:paraId="51BE00A3"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Queen Eleanors Road (entire length)</w:t>
      </w:r>
    </w:p>
    <w:p w14:paraId="012B4F26"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Raymond Crescent (entire length)</w:t>
      </w:r>
    </w:p>
    <w:p w14:paraId="758827CA"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 xml:space="preserve">D4019 </w:t>
      </w:r>
      <w:proofErr w:type="spellStart"/>
      <w:r w:rsidRPr="00E4365E">
        <w:rPr>
          <w:rFonts w:asciiTheme="minorHAnsi" w:hAnsiTheme="minorHAnsi" w:cs="Arial"/>
          <w:sz w:val="22"/>
          <w:szCs w:val="22"/>
        </w:rPr>
        <w:t>Ridgemount</w:t>
      </w:r>
      <w:proofErr w:type="spellEnd"/>
      <w:r w:rsidRPr="00E4365E">
        <w:rPr>
          <w:rFonts w:asciiTheme="minorHAnsi" w:hAnsiTheme="minorHAnsi" w:cs="Arial"/>
          <w:sz w:val="22"/>
          <w:szCs w:val="22"/>
        </w:rPr>
        <w:t xml:space="preserve"> (entire length)</w:t>
      </w:r>
    </w:p>
    <w:p w14:paraId="036B5910"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Rupert Road (entire length)</w:t>
      </w:r>
    </w:p>
    <w:p w14:paraId="48447063"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Sandalwood (entire length)</w:t>
      </w:r>
    </w:p>
    <w:p w14:paraId="04985AF0"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D4018 Scillonian Road (entire length)</w:t>
      </w:r>
    </w:p>
    <w:p w14:paraId="63E55BE9"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St Johns Close (entire length)</w:t>
      </w:r>
    </w:p>
    <w:p w14:paraId="7103F8B8"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St Johns Road (entire length)</w:t>
      </w:r>
    </w:p>
    <w:p w14:paraId="4069AD72"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Stag Hill (entire length)</w:t>
      </w:r>
    </w:p>
    <w:p w14:paraId="312FB8F8"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C146 The Chase (</w:t>
      </w:r>
      <w:proofErr w:type="spellStart"/>
      <w:proofErr w:type="gramStart"/>
      <w:r w:rsidRPr="00E4365E">
        <w:rPr>
          <w:rFonts w:asciiTheme="minorHAnsi" w:hAnsiTheme="minorHAnsi" w:cs="Arial"/>
          <w:sz w:val="22"/>
          <w:szCs w:val="22"/>
        </w:rPr>
        <w:t>approx</w:t>
      </w:r>
      <w:proofErr w:type="spellEnd"/>
      <w:r w:rsidRPr="00E4365E">
        <w:rPr>
          <w:rFonts w:asciiTheme="minorHAnsi" w:hAnsiTheme="minorHAnsi" w:cs="Arial"/>
          <w:sz w:val="22"/>
          <w:szCs w:val="22"/>
        </w:rPr>
        <w:t xml:space="preserve">  80</w:t>
      </w:r>
      <w:proofErr w:type="gramEnd"/>
      <w:r w:rsidRPr="00E4365E">
        <w:rPr>
          <w:rFonts w:asciiTheme="minorHAnsi" w:hAnsiTheme="minorHAnsi" w:cs="Arial"/>
          <w:sz w:val="22"/>
          <w:szCs w:val="22"/>
        </w:rPr>
        <w:t>m length from the junction with Old Palace Road)</w:t>
      </w:r>
    </w:p>
    <w:p w14:paraId="0ED7D1AC"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The Crossways (entire length)</w:t>
      </w:r>
    </w:p>
    <w:p w14:paraId="08936338"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The Drive (entire length)</w:t>
      </w:r>
    </w:p>
    <w:p w14:paraId="19520382"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The Oval (entire length)</w:t>
      </w:r>
    </w:p>
    <w:p w14:paraId="7A5D537C"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The Quadrangle (entire length)</w:t>
      </w:r>
    </w:p>
    <w:p w14:paraId="6958C444"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D4019 Thorn Bank (entire length)</w:t>
      </w:r>
    </w:p>
    <w:p w14:paraId="0D6E473D"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D4010 Upperton Road (entire length)</w:t>
      </w:r>
    </w:p>
    <w:p w14:paraId="5AAF9D2A"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Vicarage Gate (entire length)</w:t>
      </w:r>
    </w:p>
    <w:p w14:paraId="1E2D4254"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West Meads (entire length)</w:t>
      </w:r>
    </w:p>
    <w:p w14:paraId="495663D6"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Wilderness Road (entire length)</w:t>
      </w:r>
    </w:p>
    <w:p w14:paraId="1240E1FC" w14:textId="77777777" w:rsidR="00A731AB" w:rsidRPr="00E4365E" w:rsidRDefault="00A731AB" w:rsidP="00E4365E">
      <w:pPr>
        <w:widowControl w:val="0"/>
        <w:ind w:right="134"/>
        <w:rPr>
          <w:rFonts w:asciiTheme="minorHAnsi" w:hAnsiTheme="minorHAnsi" w:cs="Arial"/>
          <w:sz w:val="22"/>
          <w:szCs w:val="22"/>
        </w:rPr>
      </w:pPr>
      <w:r w:rsidRPr="00E4365E">
        <w:rPr>
          <w:rFonts w:asciiTheme="minorHAnsi" w:hAnsiTheme="minorHAnsi" w:cs="Arial"/>
          <w:sz w:val="22"/>
          <w:szCs w:val="22"/>
        </w:rPr>
        <w:t>D4017 Windsor Close (entire length)</w:t>
      </w:r>
    </w:p>
    <w:p w14:paraId="50F32FDD" w14:textId="77777777" w:rsidR="00E4365E" w:rsidRDefault="00E4365E" w:rsidP="00C60B9B">
      <w:pPr>
        <w:widowControl w:val="0"/>
        <w:ind w:right="134"/>
        <w:rPr>
          <w:rFonts w:asciiTheme="minorHAnsi" w:eastAsia="Arial" w:hAnsiTheme="minorHAnsi" w:cs="Arial"/>
          <w:sz w:val="22"/>
          <w:szCs w:val="22"/>
        </w:rPr>
        <w:sectPr w:rsidR="00E4365E" w:rsidSect="00E4365E">
          <w:type w:val="continuous"/>
          <w:pgSz w:w="11909" w:h="16834" w:code="9"/>
          <w:pgMar w:top="1440" w:right="1440" w:bottom="1440" w:left="1440" w:header="706" w:footer="706" w:gutter="0"/>
          <w:cols w:num="2" w:space="227"/>
          <w:docGrid w:linePitch="326"/>
        </w:sectPr>
      </w:pPr>
    </w:p>
    <w:p w14:paraId="49397084" w14:textId="77777777" w:rsidR="00C60B9B" w:rsidRPr="00E4365E" w:rsidRDefault="00C60B9B" w:rsidP="00C60B9B">
      <w:pPr>
        <w:widowControl w:val="0"/>
        <w:ind w:right="134"/>
        <w:rPr>
          <w:rFonts w:asciiTheme="minorHAnsi" w:eastAsia="Arial" w:hAnsiTheme="minorHAnsi" w:cs="Arial"/>
          <w:sz w:val="22"/>
          <w:szCs w:val="22"/>
        </w:rPr>
      </w:pPr>
    </w:p>
    <w:p w14:paraId="38CB7BA8" w14:textId="7153A0D0" w:rsidR="007F003C" w:rsidRPr="00E4365E" w:rsidRDefault="00A95C6C" w:rsidP="00A95C6C">
      <w:pPr>
        <w:widowControl w:val="0"/>
        <w:ind w:right="134"/>
        <w:rPr>
          <w:rFonts w:asciiTheme="minorHAnsi" w:hAnsiTheme="minorHAnsi" w:cs="Arial"/>
          <w:sz w:val="22"/>
          <w:szCs w:val="22"/>
        </w:rPr>
      </w:pPr>
      <w:r w:rsidRPr="00E4365E">
        <w:rPr>
          <w:rFonts w:asciiTheme="minorHAnsi" w:hAnsiTheme="minorHAnsi" w:cs="Arial"/>
          <w:sz w:val="22"/>
          <w:szCs w:val="22"/>
        </w:rPr>
        <w:t>As part of Surrey County Council’s Vision Zero Road Safety Strategy, which aims to reduce the number of people killed and seriously injured on our roads by 50% by 2035, we are adopting a more flexible approach to implementing 20mph speed limits. This approach prioritises urban areas, residential streets, and locations near schools, and is subject to consultation with local communities.</w:t>
      </w:r>
    </w:p>
    <w:p w14:paraId="540700F1" w14:textId="77777777" w:rsidR="00A95C6C" w:rsidRDefault="00A95C6C" w:rsidP="00A95C6C">
      <w:pPr>
        <w:widowControl w:val="0"/>
        <w:ind w:right="134"/>
        <w:rPr>
          <w:rFonts w:asciiTheme="minorHAnsi" w:hAnsiTheme="minorHAnsi" w:cs="Arial"/>
          <w:sz w:val="22"/>
          <w:szCs w:val="22"/>
        </w:rPr>
      </w:pPr>
    </w:p>
    <w:p w14:paraId="503F0BC6" w14:textId="77777777" w:rsidR="004F24A4" w:rsidRPr="0027576A" w:rsidRDefault="004F24A4" w:rsidP="004F24A4">
      <w:pPr>
        <w:widowControl w:val="0"/>
        <w:ind w:right="134"/>
        <w:rPr>
          <w:rFonts w:asciiTheme="minorHAnsi" w:hAnsiTheme="minorHAnsi" w:cs="Arial"/>
          <w:sz w:val="22"/>
          <w:szCs w:val="22"/>
        </w:rPr>
      </w:pPr>
      <w:r w:rsidRPr="0027576A">
        <w:rPr>
          <w:rFonts w:asciiTheme="minorHAnsi" w:hAnsiTheme="minorHAnsi" w:cs="Arial"/>
          <w:sz w:val="22"/>
          <w:szCs w:val="22"/>
        </w:rPr>
        <w:t xml:space="preserve">Public engagement has already been carried out for this proposal, giving residents and other road users the opportunity to share their views and help shape the final decision. Following a </w:t>
      </w:r>
      <w:r w:rsidRPr="0027576A">
        <w:rPr>
          <w:rFonts w:asciiTheme="minorHAnsi" w:hAnsiTheme="minorHAnsi" w:cs="Arial"/>
          <w:sz w:val="22"/>
          <w:szCs w:val="22"/>
        </w:rPr>
        <w:lastRenderedPageBreak/>
        <w:t xml:space="preserve">review of engagement feedback, the scheme will proceed as originally proposed, with no changes.  </w:t>
      </w:r>
    </w:p>
    <w:p w14:paraId="54CCCF71" w14:textId="77777777" w:rsidR="004F24A4" w:rsidRPr="00E4365E" w:rsidRDefault="004F24A4" w:rsidP="00A95C6C">
      <w:pPr>
        <w:widowControl w:val="0"/>
        <w:ind w:right="134"/>
        <w:rPr>
          <w:rFonts w:asciiTheme="minorHAnsi" w:hAnsiTheme="minorHAnsi" w:cs="Arial"/>
          <w:sz w:val="22"/>
          <w:szCs w:val="22"/>
        </w:rPr>
      </w:pPr>
    </w:p>
    <w:p w14:paraId="6B8EDA4C" w14:textId="0887D08D" w:rsidR="00A95C6C" w:rsidRPr="00E4365E" w:rsidRDefault="00A95C6C" w:rsidP="00A95C6C">
      <w:pPr>
        <w:widowControl w:val="0"/>
        <w:ind w:right="134"/>
        <w:rPr>
          <w:rFonts w:asciiTheme="minorHAnsi" w:hAnsiTheme="minorHAnsi" w:cs="Arial"/>
          <w:sz w:val="22"/>
          <w:szCs w:val="22"/>
        </w:rPr>
      </w:pPr>
      <w:r w:rsidRPr="00E4365E">
        <w:rPr>
          <w:rFonts w:asciiTheme="minorHAnsi" w:hAnsiTheme="minorHAnsi" w:cs="Arial"/>
          <w:sz w:val="22"/>
          <w:szCs w:val="22"/>
        </w:rPr>
        <w:t>The proposed reduction from 30mph to 20mph in this residential area, which includes</w:t>
      </w:r>
      <w:r w:rsidR="00A731AB" w:rsidRPr="00E4365E">
        <w:rPr>
          <w:rFonts w:asciiTheme="minorHAnsi" w:hAnsiTheme="minorHAnsi" w:cs="Arial"/>
          <w:sz w:val="22"/>
          <w:szCs w:val="22"/>
        </w:rPr>
        <w:t xml:space="preserve"> Queen Eleanors Junior School and Onslow Infant School</w:t>
      </w:r>
      <w:r w:rsidRPr="00E4365E">
        <w:rPr>
          <w:rFonts w:asciiTheme="minorHAnsi" w:hAnsiTheme="minorHAnsi" w:cs="Arial"/>
          <w:sz w:val="22"/>
          <w:szCs w:val="22"/>
        </w:rPr>
        <w:t>, is designed to improve road safety and reduce vehicle speeds.</w:t>
      </w:r>
    </w:p>
    <w:p w14:paraId="43AD2D59" w14:textId="77777777" w:rsidR="00A731AB" w:rsidRPr="00E4365E" w:rsidRDefault="00A731AB" w:rsidP="00A95C6C">
      <w:pPr>
        <w:widowControl w:val="0"/>
        <w:ind w:right="134"/>
        <w:rPr>
          <w:rFonts w:asciiTheme="minorHAnsi" w:hAnsiTheme="minorHAnsi" w:cs="Arial"/>
          <w:sz w:val="22"/>
          <w:szCs w:val="22"/>
        </w:rPr>
      </w:pPr>
    </w:p>
    <w:p w14:paraId="68E4F7C3" w14:textId="0DE7F742" w:rsidR="00A731AB" w:rsidRPr="00E4365E" w:rsidRDefault="00A731AB" w:rsidP="00A95C6C">
      <w:pPr>
        <w:widowControl w:val="0"/>
        <w:ind w:right="134"/>
        <w:rPr>
          <w:rFonts w:asciiTheme="minorHAnsi" w:hAnsiTheme="minorHAnsi" w:cs="Arial"/>
          <w:sz w:val="22"/>
          <w:szCs w:val="22"/>
        </w:rPr>
      </w:pPr>
      <w:r w:rsidRPr="00E4365E">
        <w:rPr>
          <w:rFonts w:asciiTheme="minorHAnsi" w:hAnsiTheme="minorHAnsi" w:cs="Arial"/>
          <w:sz w:val="22"/>
          <w:szCs w:val="22"/>
        </w:rPr>
        <w:t>Madrid Road and Guildford Park Road</w:t>
      </w:r>
      <w:proofErr w:type="gramStart"/>
      <w:r w:rsidRPr="00E4365E">
        <w:rPr>
          <w:rFonts w:asciiTheme="minorHAnsi" w:hAnsiTheme="minorHAnsi" w:cs="Arial"/>
          <w:sz w:val="22"/>
          <w:szCs w:val="22"/>
        </w:rPr>
        <w:t>, in particular, have</w:t>
      </w:r>
      <w:proofErr w:type="gramEnd"/>
      <w:r w:rsidRPr="00E4365E">
        <w:rPr>
          <w:rFonts w:asciiTheme="minorHAnsi" w:hAnsiTheme="minorHAnsi" w:cs="Arial"/>
          <w:sz w:val="22"/>
          <w:szCs w:val="22"/>
        </w:rPr>
        <w:t xml:space="preserve"> a concerning collision record, with nine serious injury incidents over the past five years. Slower speeds on these roads aim to reduce the risk and severity of collisions, helping to prevent life-changing injuries, and enhance safety for all road users.</w:t>
      </w:r>
    </w:p>
    <w:p w14:paraId="655665C4" w14:textId="77777777" w:rsidR="00A95C6C" w:rsidRPr="00E4365E" w:rsidRDefault="00A95C6C" w:rsidP="00A95C6C">
      <w:pPr>
        <w:widowControl w:val="0"/>
        <w:ind w:right="134"/>
        <w:rPr>
          <w:rFonts w:asciiTheme="minorHAnsi" w:hAnsiTheme="minorHAnsi" w:cs="Arial"/>
          <w:sz w:val="22"/>
          <w:szCs w:val="22"/>
        </w:rPr>
      </w:pPr>
    </w:p>
    <w:p w14:paraId="62597DFC" w14:textId="77777777" w:rsidR="00A95C6C" w:rsidRPr="00E4365E" w:rsidRDefault="00A95C6C" w:rsidP="00A95C6C">
      <w:pPr>
        <w:widowControl w:val="0"/>
        <w:ind w:right="134"/>
        <w:rPr>
          <w:rFonts w:asciiTheme="minorHAnsi" w:hAnsiTheme="minorHAnsi" w:cs="Arial"/>
          <w:sz w:val="22"/>
          <w:szCs w:val="22"/>
        </w:rPr>
      </w:pPr>
      <w:r w:rsidRPr="00E4365E">
        <w:rPr>
          <w:rFonts w:asciiTheme="minorHAnsi" w:hAnsiTheme="minorHAnsi" w:cs="Arial"/>
          <w:sz w:val="22"/>
          <w:szCs w:val="22"/>
        </w:rPr>
        <w:t>Evidence shows that lower vehicle speeds significantly reduce the risk of serious or fatal injuries in the event of a collision. A 20mph limit is expected to enhance safety for all road users, while also contributing to a cleaner, quieter environment and encouraging walking, cycling, and safer driving.</w:t>
      </w:r>
    </w:p>
    <w:p w14:paraId="73FF059F" w14:textId="77777777" w:rsidR="00A95C6C" w:rsidRPr="00E4365E" w:rsidRDefault="00A95C6C" w:rsidP="00A95C6C">
      <w:pPr>
        <w:widowControl w:val="0"/>
        <w:ind w:right="134"/>
        <w:rPr>
          <w:rFonts w:asciiTheme="minorHAnsi" w:hAnsiTheme="minorHAnsi" w:cs="Arial"/>
          <w:sz w:val="22"/>
          <w:szCs w:val="22"/>
        </w:rPr>
      </w:pPr>
    </w:p>
    <w:p w14:paraId="0F83B665" w14:textId="7A18D86E" w:rsidR="009420C4" w:rsidRPr="00E4365E" w:rsidRDefault="00A95C6C" w:rsidP="00A95C6C">
      <w:pPr>
        <w:widowControl w:val="0"/>
        <w:ind w:right="134"/>
        <w:rPr>
          <w:rFonts w:asciiTheme="minorHAnsi" w:hAnsiTheme="minorHAnsi" w:cs="Arial"/>
          <w:sz w:val="22"/>
          <w:szCs w:val="22"/>
        </w:rPr>
      </w:pPr>
      <w:r w:rsidRPr="00E4365E">
        <w:rPr>
          <w:rFonts w:asciiTheme="minorHAnsi" w:hAnsiTheme="minorHAnsi" w:cs="Arial"/>
          <w:sz w:val="22"/>
          <w:szCs w:val="22"/>
        </w:rPr>
        <w:t>Speed surveys have been conducted on the affected roads in accordance with Surrey County Council’s Policy on Setting Local Speed Limits, and the roads meet the criteria for a reduced limit</w:t>
      </w:r>
      <w:r w:rsidR="008C3C6F" w:rsidRPr="00E4365E">
        <w:rPr>
          <w:rFonts w:asciiTheme="minorHAnsi" w:hAnsiTheme="minorHAnsi" w:cs="Arial"/>
          <w:sz w:val="22"/>
          <w:szCs w:val="22"/>
        </w:rPr>
        <w:t>.</w:t>
      </w:r>
    </w:p>
    <w:sectPr w:rsidR="009420C4" w:rsidRPr="00E4365E" w:rsidSect="00E4365E">
      <w:type w:val="continuous"/>
      <w:pgSz w:w="11909" w:h="16834" w:code="9"/>
      <w:pgMar w:top="1440" w:right="1440" w:bottom="1440" w:left="1440" w:header="706" w:footer="70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F4B28"/>
    <w:multiLevelType w:val="hybridMultilevel"/>
    <w:tmpl w:val="54A0D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0E0369"/>
    <w:multiLevelType w:val="hybridMultilevel"/>
    <w:tmpl w:val="1BFCF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FC4F07"/>
    <w:multiLevelType w:val="hybridMultilevel"/>
    <w:tmpl w:val="06ECD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021206">
    <w:abstractNumId w:val="2"/>
  </w:num>
  <w:num w:numId="2" w16cid:durableId="403531349">
    <w:abstractNumId w:val="0"/>
  </w:num>
  <w:num w:numId="3" w16cid:durableId="380132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00"/>
    <w:rsid w:val="0001780B"/>
    <w:rsid w:val="000423C4"/>
    <w:rsid w:val="0004306C"/>
    <w:rsid w:val="0005553D"/>
    <w:rsid w:val="00094B05"/>
    <w:rsid w:val="000B211D"/>
    <w:rsid w:val="000B2F8E"/>
    <w:rsid w:val="00132698"/>
    <w:rsid w:val="00166429"/>
    <w:rsid w:val="00174881"/>
    <w:rsid w:val="0019313E"/>
    <w:rsid w:val="001A3800"/>
    <w:rsid w:val="001A4D62"/>
    <w:rsid w:val="001A4D8F"/>
    <w:rsid w:val="001B4E41"/>
    <w:rsid w:val="00224EDF"/>
    <w:rsid w:val="00242407"/>
    <w:rsid w:val="00244990"/>
    <w:rsid w:val="0026702B"/>
    <w:rsid w:val="002B5BBF"/>
    <w:rsid w:val="002C15BB"/>
    <w:rsid w:val="002C2C27"/>
    <w:rsid w:val="002F79F9"/>
    <w:rsid w:val="003633E2"/>
    <w:rsid w:val="00384258"/>
    <w:rsid w:val="003C34BB"/>
    <w:rsid w:val="003E06A9"/>
    <w:rsid w:val="003E7835"/>
    <w:rsid w:val="00414B3E"/>
    <w:rsid w:val="00461E0E"/>
    <w:rsid w:val="004D6E57"/>
    <w:rsid w:val="004F24A4"/>
    <w:rsid w:val="005832F2"/>
    <w:rsid w:val="005A5C7C"/>
    <w:rsid w:val="005C7721"/>
    <w:rsid w:val="005F05EC"/>
    <w:rsid w:val="00657FE2"/>
    <w:rsid w:val="00665359"/>
    <w:rsid w:val="006C1723"/>
    <w:rsid w:val="006C478D"/>
    <w:rsid w:val="006D3E03"/>
    <w:rsid w:val="006F160E"/>
    <w:rsid w:val="00741388"/>
    <w:rsid w:val="00762F2E"/>
    <w:rsid w:val="007740BF"/>
    <w:rsid w:val="007809E4"/>
    <w:rsid w:val="007B25C0"/>
    <w:rsid w:val="007C369E"/>
    <w:rsid w:val="007D7099"/>
    <w:rsid w:val="007E54DB"/>
    <w:rsid w:val="007F003C"/>
    <w:rsid w:val="00813E2A"/>
    <w:rsid w:val="00857CBA"/>
    <w:rsid w:val="008C3C6F"/>
    <w:rsid w:val="008C64DD"/>
    <w:rsid w:val="008E26A1"/>
    <w:rsid w:val="008F57F9"/>
    <w:rsid w:val="00914607"/>
    <w:rsid w:val="00932C27"/>
    <w:rsid w:val="009420C4"/>
    <w:rsid w:val="00A037C2"/>
    <w:rsid w:val="00A05B57"/>
    <w:rsid w:val="00A33F8E"/>
    <w:rsid w:val="00A40BCF"/>
    <w:rsid w:val="00A563E6"/>
    <w:rsid w:val="00A6131F"/>
    <w:rsid w:val="00A731AB"/>
    <w:rsid w:val="00A95C6C"/>
    <w:rsid w:val="00AC1ED0"/>
    <w:rsid w:val="00AF5E2B"/>
    <w:rsid w:val="00B001D1"/>
    <w:rsid w:val="00B71088"/>
    <w:rsid w:val="00B740A7"/>
    <w:rsid w:val="00B852C7"/>
    <w:rsid w:val="00BC25B6"/>
    <w:rsid w:val="00BD2C7F"/>
    <w:rsid w:val="00C145C4"/>
    <w:rsid w:val="00C34739"/>
    <w:rsid w:val="00C57418"/>
    <w:rsid w:val="00C60B9B"/>
    <w:rsid w:val="00C75716"/>
    <w:rsid w:val="00C8000A"/>
    <w:rsid w:val="00CF5A8E"/>
    <w:rsid w:val="00D1442A"/>
    <w:rsid w:val="00D40C24"/>
    <w:rsid w:val="00D83AC9"/>
    <w:rsid w:val="00DC31DD"/>
    <w:rsid w:val="00DD253E"/>
    <w:rsid w:val="00E12E7B"/>
    <w:rsid w:val="00E22973"/>
    <w:rsid w:val="00E26265"/>
    <w:rsid w:val="00E3152D"/>
    <w:rsid w:val="00E4365E"/>
    <w:rsid w:val="00EB7A6B"/>
    <w:rsid w:val="00EC05FA"/>
    <w:rsid w:val="00EC75EA"/>
    <w:rsid w:val="00EF3945"/>
    <w:rsid w:val="00F03E6E"/>
    <w:rsid w:val="00F90BC8"/>
    <w:rsid w:val="00FC6F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10299"/>
  <w15:chartTrackingRefBased/>
  <w15:docId w15:val="{0234E6F6-48E4-4DC8-858A-B3AFBD98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429"/>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Heading1"/>
    <w:next w:val="Normal"/>
    <w:qFormat/>
    <w:pPr>
      <w:outlineLvl w:val="1"/>
    </w:pPr>
    <w:rPr>
      <w:sz w:val="24"/>
    </w:rPr>
  </w:style>
  <w:style w:type="paragraph" w:styleId="Heading3">
    <w:name w:val="heading 3"/>
    <w:basedOn w:val="Heading2"/>
    <w:next w:val="Normal"/>
    <w:qFormat/>
    <w:pPr>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pPr>
    <w:rPr>
      <w:rFonts w:ascii="Arial" w:hAnsi="Arial"/>
      <w:b/>
      <w:kern w:val="28"/>
      <w:sz w:val="32"/>
    </w:rPr>
  </w:style>
  <w:style w:type="paragraph" w:styleId="BodyText">
    <w:name w:val="Body Text"/>
    <w:basedOn w:val="Normal"/>
    <w:semiHidden/>
    <w:pPr>
      <w:jc w:val="center"/>
    </w:pPr>
    <w:rPr>
      <w:b/>
      <w:bCs/>
      <w:u w:val="single"/>
    </w:rPr>
  </w:style>
  <w:style w:type="paragraph" w:customStyle="1" w:styleId="xmsonormal">
    <w:name w:val="x_msonormal"/>
    <w:basedOn w:val="Normal"/>
    <w:rsid w:val="008F57F9"/>
    <w:pPr>
      <w:overflowPunct/>
      <w:autoSpaceDE/>
      <w:autoSpaceDN/>
      <w:adjustRightInd/>
      <w:spacing w:before="100" w:beforeAutospacing="1" w:after="100" w:afterAutospacing="1"/>
      <w:textAlignment w:val="auto"/>
    </w:pPr>
    <w:rPr>
      <w:szCs w:val="24"/>
      <w:lang w:eastAsia="en-GB"/>
    </w:rPr>
  </w:style>
  <w:style w:type="character" w:customStyle="1" w:styleId="markmsjyqnaph">
    <w:name w:val="markmsjyqnaph"/>
    <w:rsid w:val="008F57F9"/>
  </w:style>
  <w:style w:type="character" w:customStyle="1" w:styleId="markvme3orkhj">
    <w:name w:val="markvme3orkhj"/>
    <w:rsid w:val="008F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82903">
      <w:bodyDiv w:val="1"/>
      <w:marLeft w:val="0"/>
      <w:marRight w:val="0"/>
      <w:marTop w:val="0"/>
      <w:marBottom w:val="0"/>
      <w:divBdr>
        <w:top w:val="none" w:sz="0" w:space="0" w:color="auto"/>
        <w:left w:val="none" w:sz="0" w:space="0" w:color="auto"/>
        <w:bottom w:val="none" w:sz="0" w:space="0" w:color="auto"/>
        <w:right w:val="none" w:sz="0" w:space="0" w:color="auto"/>
      </w:divBdr>
    </w:div>
    <w:div w:id="2020157324">
      <w:bodyDiv w:val="1"/>
      <w:marLeft w:val="0"/>
      <w:marRight w:val="0"/>
      <w:marTop w:val="0"/>
      <w:marBottom w:val="0"/>
      <w:divBdr>
        <w:top w:val="none" w:sz="0" w:space="0" w:color="auto"/>
        <w:left w:val="none" w:sz="0" w:space="0" w:color="auto"/>
        <w:bottom w:val="none" w:sz="0" w:space="0" w:color="auto"/>
        <w:right w:val="none" w:sz="0" w:space="0" w:color="auto"/>
      </w:divBdr>
    </w:div>
    <w:div w:id="208981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389</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IMPOSITION OF A 40 MPH SPEED LIMIT ON THE ENTIRE LENGTH OF THE D53 GOOSE RYE ROAD AND THE D53 THE AVENUE</vt:lpstr>
    </vt:vector>
  </TitlesOfParts>
  <Company>Surrey County Council</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IMPOSITION OF A 40 MPH SPEED LIMIT ON THE ENTIRE LENGTH OF THE D53 GOOSE RYE ROAD AND THE D53 THE AVENUE</dc:title>
  <dc:subject/>
  <dc:creator>bahram</dc:creator>
  <cp:keywords/>
  <dc:description/>
  <cp:lastModifiedBy>Juliet Robinson</cp:lastModifiedBy>
  <cp:revision>5</cp:revision>
  <cp:lastPrinted>2025-09-02T14:39:00Z</cp:lastPrinted>
  <dcterms:created xsi:type="dcterms:W3CDTF">2026-01-05T11:15:00Z</dcterms:created>
  <dcterms:modified xsi:type="dcterms:W3CDTF">2026-08-27T13:42:00Z</dcterms:modified>
</cp:coreProperties>
</file>