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ppt/presentation.xml" ContentType="application/vnd.openxmlformats-officedocument.presentationml.presentation.main+xml"/>
  <Override PartName="/ppt/slideMasters/slideMaster1.xml" ContentType="application/vnd.openxmlformats-officedocument.presentationml.slideMaster+xml"/>
  <Override PartName="/ppt/slides/slide1.xml" ContentType="application/vnd.openxmlformats-officedocument.presentationml.slide+xml"/>
  <Override PartName="/ppt/slides/slide2.xml" ContentType="application/vnd.openxmlformats-officedocument.presentationml.slide+xml"/>
  <Override PartName="/ppt/slides/slide3.xml" ContentType="application/vnd.openxmlformats-officedocument.presentationml.slide+xml"/>
  <Override PartName="/ppt/slides/slide4.xml" ContentType="application/vnd.openxmlformats-officedocument.presentationml.slide+xml"/>
  <Override PartName="/ppt/slides/slide5.xml" ContentType="application/vnd.openxmlformats-officedocument.presentationml.slide+xml"/>
  <Override PartName="/ppt/slides/slide6.xml" ContentType="application/vnd.openxmlformats-officedocument.presentationml.slide+xml"/>
  <Override PartName="/ppt/slides/slide7.xml" ContentType="application/vnd.openxmlformats-officedocument.presentationml.slide+xml"/>
  <Override PartName="/ppt/slides/slide8.xml" ContentType="application/vnd.openxmlformats-officedocument.presentationml.slide+xml"/>
  <Override PartName="/ppt/slides/slide9.xml" ContentType="application/vnd.openxmlformats-officedocument.presentationml.slide+xml"/>
  <Override PartName="/ppt/slides/slide10.xml" ContentType="application/vnd.openxmlformats-officedocument.presentationml.slide+xml"/>
  <Override PartName="/ppt/slides/slide11.xml" ContentType="application/vnd.openxmlformats-officedocument.presentationml.slide+xml"/>
  <Override PartName="/ppt/slides/slide12.xml" ContentType="application/vnd.openxmlformats-officedocument.presentationml.slide+xml"/>
  <Override PartName="/ppt/slides/slide13.xml" ContentType="application/vnd.openxmlformats-officedocument.presentationml.slide+xml"/>
  <Override PartName="/ppt/slides/slide14.xml" ContentType="application/vnd.openxmlformats-officedocument.presentationml.slide+xml"/>
  <Override PartName="/ppt/slides/slide15.xml" ContentType="application/vnd.openxmlformats-officedocument.presentationml.slide+xml"/>
  <Override PartName="/ppt/slides/slide16.xml" ContentType="application/vnd.openxmlformats-officedocument.presentationml.slide+xml"/>
  <Override PartName="/ppt/slides/slide17.xml" ContentType="application/vnd.openxmlformats-officedocument.presentationml.slide+xml"/>
  <Override PartName="/ppt/slides/slide18.xml" ContentType="application/vnd.openxmlformats-officedocument.presentationml.slide+xml"/>
  <Override PartName="/ppt/presProps.xml" ContentType="application/vnd.openxmlformats-officedocument.presentationml.presProps+xml"/>
  <Override PartName="/ppt/viewProps.xml" ContentType="application/vnd.openxmlformats-officedocument.presentationml.viewProps+xml"/>
  <Override PartName="/ppt/theme/theme1.xml" ContentType="application/vnd.openxmlformats-officedocument.theme+xml"/>
  <Override PartName="/ppt/tableStyles.xml" ContentType="application/vnd.openxmlformats-officedocument.presentationml.tableStyles+xml"/>
  <Override PartName="/ppt/slideLayouts/slideLayout1.xml" ContentType="application/vnd.openxmlformats-officedocument.presentationml.slideLayout+xml"/>
  <Override PartName="/ppt/slideLayouts/slideLayout2.xml" ContentType="application/vnd.openxmlformats-officedocument.presentationml.slideLayout+xml"/>
  <Override PartName="/ppt/slideLayouts/slideLayout3.xml" ContentType="application/vnd.openxmlformats-officedocument.presentationml.slideLayout+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slideLayouts/slideLayout7.xml" ContentType="application/vnd.openxmlformats-officedocument.presentationml.slideLayout+xml"/>
  <Override PartName="/ppt/slideLayouts/slideLayout8.xml" ContentType="application/vnd.openxmlformats-officedocument.presentationml.slideLayout+xml"/>
  <Override PartName="/ppt/slideLayouts/slideLayout9.xml" ContentType="application/vnd.openxmlformats-officedocument.presentationml.slideLayout+xml"/>
  <Override PartName="/ppt/slideLayouts/slideLayout10.xml" ContentType="application/vnd.openxmlformats-officedocument.presentationml.slideLayout+xml"/>
  <Override PartName="/ppt/slideLayouts/slideLayout11.xml" ContentType="application/vnd.openxmlformats-officedocument.presentationml.slideLayout+xml"/>
  <Override PartName="/ppt/diagrams/data1.xml" ContentType="application/vnd.openxmlformats-officedocument.drawingml.diagramData+xml"/>
  <Override PartName="/ppt/diagrams/layout1.xml" ContentType="application/vnd.openxmlformats-officedocument.drawingml.diagramLayout+xml"/>
  <Override PartName="/ppt/diagrams/quickStyle1.xml" ContentType="application/vnd.openxmlformats-officedocument.drawingml.diagramStyle+xml"/>
  <Override PartName="/ppt/diagrams/colors1.xml" ContentType="application/vnd.openxmlformats-officedocument.drawingml.diagramColors+xml"/>
  <Override PartName="/ppt/diagrams/drawing1.xml" ContentType="application/vnd.ms-office.drawingml.diagramDrawing+xml"/>
  <Override PartName="/ppt/charts/chart1.xml" ContentType="application/vnd.openxmlformats-officedocument.drawingml.chart+xml"/>
  <Override PartName="/ppt/charts/chart2.xml" ContentType="application/vnd.openxmlformats-officedocument.drawingml.chart+xml"/>
  <Override PartName="/ppt/charts/chart3.xml" ContentType="application/vnd.openxmlformats-officedocument.drawingml.chart+xml"/>
  <Override PartName="/ppt/charts/chart4.xml" ContentType="application/vnd.openxmlformats-officedocument.drawingml.chart+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ppt/presentation.xml"/><Relationship Id="rId4" Type="http://schemas.openxmlformats.org/officeDocument/2006/relationships/extended-properties" Target="docProps/app.xml"/></Relationships>
</file>

<file path=ppt/presentation.xml><?xml version="1.0" encoding="utf-8"?>
<p:presentation xmlns:a="http://schemas.openxmlformats.org/drawingml/2006/main" xmlns:r="http://schemas.openxmlformats.org/officeDocument/2006/relationships" xmlns:p="http://schemas.openxmlformats.org/presentationml/2006/main" saveSubsetFonts="1">
  <p:sldMasterIdLst>
    <p:sldMasterId id="2147483660" r:id="rId1"/>
  </p:sldMasterIdLst>
  <p:sldIdLst>
    <p:sldId id="256" r:id="rId2"/>
    <p:sldId id="261" r:id="rId3"/>
    <p:sldId id="262" r:id="rId4"/>
    <p:sldId id="267" r:id="rId5"/>
    <p:sldId id="260" r:id="rId6"/>
    <p:sldId id="258" r:id="rId7"/>
    <p:sldId id="259" r:id="rId8"/>
    <p:sldId id="263" r:id="rId9"/>
    <p:sldId id="272" r:id="rId10"/>
    <p:sldId id="273" r:id="rId11"/>
    <p:sldId id="257" r:id="rId12"/>
    <p:sldId id="265" r:id="rId13"/>
    <p:sldId id="264" r:id="rId14"/>
    <p:sldId id="274" r:id="rId15"/>
    <p:sldId id="268" r:id="rId16"/>
    <p:sldId id="266" r:id="rId17"/>
    <p:sldId id="270" r:id="rId18"/>
    <p:sldId id="269" r:id="rId19"/>
  </p:sldIdLst>
  <p:sldSz cx="9144000" cy="6858000" type="screen4x3"/>
  <p:notesSz cx="6858000" cy="9144000"/>
  <p:defaultTex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defaultTextStyle>
</p:presentation>
</file>

<file path=ppt/presProps.xml><?xml version="1.0" encoding="utf-8"?>
<p:presentationPr xmlns:a="http://schemas.openxmlformats.org/drawingml/2006/main" xmlns:r="http://schemas.openxmlformats.org/officeDocument/2006/relationships" xmlns:p="http://schemas.openxmlformats.org/presentationml/2006/main">
  <p:extLst>
    <p:ext uri="{E76CE94A-603C-4142-B9EB-6D1370010A27}">
      <p14:discardImageEditData xmlns:p14="http://schemas.microsoft.com/office/powerpoint/2010/main" val="0"/>
    </p:ext>
    <p:ext uri="{D31A062A-798A-4329-ABDD-BBA856620510}">
      <p14:defaultImageDpi xmlns:p14="http://schemas.microsoft.com/office/powerpoint/2010/main" val="220"/>
    </p:ext>
  </p:extLst>
</p:presentationPr>
</file>

<file path=ppt/tableStyles.xml><?xml version="1.0" encoding="utf-8"?>
<a:tblStyleLst xmlns:a="http://schemas.openxmlformats.org/drawingml/2006/main" def="{5C22544A-7EE6-4342-B048-85BDC9FD1C3A}">
  <a:tblStyle styleId="{5C22544A-7EE6-4342-B048-85BDC9FD1C3A}" styleName="Medium Style 2 - Accent 1">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1">
              <a:tint val="20000"/>
            </a:schemeClr>
          </a:solidFill>
        </a:fill>
      </a:tcStyle>
    </a:wholeTbl>
    <a:band1H>
      <a:tcStyle>
        <a:tcBdr/>
        <a:fill>
          <a:solidFill>
            <a:schemeClr val="accent1">
              <a:tint val="40000"/>
            </a:schemeClr>
          </a:solidFill>
        </a:fill>
      </a:tcStyle>
    </a:band1H>
    <a:band2H>
      <a:tcStyle>
        <a:tcBdr/>
      </a:tcStyle>
    </a:band2H>
    <a:band1V>
      <a:tcStyle>
        <a:tcBdr/>
        <a:fill>
          <a:solidFill>
            <a:schemeClr val="accent1">
              <a:tint val="40000"/>
            </a:schemeClr>
          </a:solidFill>
        </a:fill>
      </a:tcStyle>
    </a:band1V>
    <a:band2V>
      <a:tcStyle>
        <a:tcBdr/>
      </a:tcStyle>
    </a:band2V>
    <a:lastCol>
      <a:tcTxStyle b="on">
        <a:fontRef idx="minor">
          <a:prstClr val="black"/>
        </a:fontRef>
        <a:schemeClr val="lt1"/>
      </a:tcTxStyle>
      <a:tcStyle>
        <a:tcBdr/>
        <a:fill>
          <a:solidFill>
            <a:schemeClr val="accent1"/>
          </a:solidFill>
        </a:fill>
      </a:tcStyle>
    </a:lastCol>
    <a:firstCol>
      <a:tcTxStyle b="on">
        <a:fontRef idx="minor">
          <a:prstClr val="black"/>
        </a:fontRef>
        <a:schemeClr val="lt1"/>
      </a:tcTxStyle>
      <a:tcStyle>
        <a:tcBdr/>
        <a:fill>
          <a:solidFill>
            <a:schemeClr val="accent1"/>
          </a:solidFill>
        </a:fill>
      </a:tcStyle>
    </a:firstCol>
    <a:lastRow>
      <a:tcTxStyle b="on">
        <a:fontRef idx="minor">
          <a:prstClr val="black"/>
        </a:fontRef>
        <a:schemeClr val="lt1"/>
      </a:tcTxStyle>
      <a:tcStyle>
        <a:tcBdr>
          <a:top>
            <a:ln w="38100" cmpd="sng">
              <a:solidFill>
                <a:schemeClr val="lt1"/>
              </a:solidFill>
            </a:ln>
          </a:top>
        </a:tcBdr>
        <a:fill>
          <a:solidFill>
            <a:schemeClr val="accent1"/>
          </a:solidFill>
        </a:fill>
      </a:tcStyle>
    </a:lastRow>
    <a:firstRow>
      <a:tcTxStyle b="on">
        <a:fontRef idx="minor">
          <a:prstClr val="black"/>
        </a:fontRef>
        <a:schemeClr val="lt1"/>
      </a:tcTxStyle>
      <a:tcStyle>
        <a:tcBdr>
          <a:bottom>
            <a:ln w="38100" cmpd="sng">
              <a:solidFill>
                <a:schemeClr val="lt1"/>
              </a:solidFill>
            </a:ln>
          </a:bottom>
        </a:tcBdr>
        <a:fill>
          <a:solidFill>
            <a:schemeClr val="accent1"/>
          </a:solidFill>
        </a:fill>
      </a:tcStyle>
    </a:firstRow>
  </a:tblStyle>
</a:tblStyleLst>
</file>

<file path=ppt/viewProps.xml><?xml version="1.0" encoding="utf-8"?>
<p:viewPr xmlns:a="http://schemas.openxmlformats.org/drawingml/2006/main" xmlns:r="http://schemas.openxmlformats.org/officeDocument/2006/relationships" xmlns:p="http://schemas.openxmlformats.org/presentationml/2006/main" lastView="sldThumbnailView">
  <p:normalViewPr>
    <p:restoredLeft sz="15620"/>
    <p:restoredTop sz="94660"/>
  </p:normalViewPr>
  <p:slideViewPr>
    <p:cSldViewPr>
      <p:cViewPr varScale="1">
        <p:scale>
          <a:sx n="69" d="100"/>
          <a:sy n="69" d="100"/>
        </p:scale>
        <p:origin x="-1416" y="-96"/>
      </p:cViewPr>
      <p:guideLst>
        <p:guide orient="horz" pos="2160"/>
        <p:guide pos="2880"/>
      </p:guideLst>
    </p:cSldViewPr>
  </p:slideViewPr>
  <p:notesTextViewPr>
    <p:cViewPr>
      <p:scale>
        <a:sx n="100" d="100"/>
        <a:sy n="100" d="100"/>
      </p:scale>
      <p:origin x="0" y="0"/>
    </p:cViewPr>
  </p:notesTextViewPr>
  <p:gridSpacing cx="76200" cy="76200"/>
</p:viewPr>
</file>

<file path=ppt/_rels/presentation.xml.rels><?xml version="1.0" encoding="UTF-8" standalone="yes"?>
<Relationships xmlns="http://schemas.openxmlformats.org/package/2006/relationships"><Relationship Id="rId8" Type="http://schemas.openxmlformats.org/officeDocument/2006/relationships/slide" Target="slides/slide7.xml"/><Relationship Id="rId13" Type="http://schemas.openxmlformats.org/officeDocument/2006/relationships/slide" Target="slides/slide12.xml"/><Relationship Id="rId18" Type="http://schemas.openxmlformats.org/officeDocument/2006/relationships/slide" Target="slides/slide17.xml"/><Relationship Id="rId3" Type="http://schemas.openxmlformats.org/officeDocument/2006/relationships/slide" Target="slides/slide2.xml"/><Relationship Id="rId21" Type="http://schemas.openxmlformats.org/officeDocument/2006/relationships/viewProps" Target="viewProps.xml"/><Relationship Id="rId7" Type="http://schemas.openxmlformats.org/officeDocument/2006/relationships/slide" Target="slides/slide6.xml"/><Relationship Id="rId12" Type="http://schemas.openxmlformats.org/officeDocument/2006/relationships/slide" Target="slides/slide11.xml"/><Relationship Id="rId17" Type="http://schemas.openxmlformats.org/officeDocument/2006/relationships/slide" Target="slides/slide16.xml"/><Relationship Id="rId2" Type="http://schemas.openxmlformats.org/officeDocument/2006/relationships/slide" Target="slides/slide1.xml"/><Relationship Id="rId16" Type="http://schemas.openxmlformats.org/officeDocument/2006/relationships/slide" Target="slides/slide15.xml"/><Relationship Id="rId20" Type="http://schemas.openxmlformats.org/officeDocument/2006/relationships/presProps" Target="presProps.xml"/><Relationship Id="rId1" Type="http://schemas.openxmlformats.org/officeDocument/2006/relationships/slideMaster" Target="slideMasters/slideMaster1.xml"/><Relationship Id="rId6" Type="http://schemas.openxmlformats.org/officeDocument/2006/relationships/slide" Target="slides/slide5.xml"/><Relationship Id="rId11" Type="http://schemas.openxmlformats.org/officeDocument/2006/relationships/slide" Target="slides/slide10.xml"/><Relationship Id="rId5" Type="http://schemas.openxmlformats.org/officeDocument/2006/relationships/slide" Target="slides/slide4.xml"/><Relationship Id="rId15" Type="http://schemas.openxmlformats.org/officeDocument/2006/relationships/slide" Target="slides/slide14.xml"/><Relationship Id="rId23" Type="http://schemas.openxmlformats.org/officeDocument/2006/relationships/tableStyles" Target="tableStyles.xml"/><Relationship Id="rId10" Type="http://schemas.openxmlformats.org/officeDocument/2006/relationships/slide" Target="slides/slide9.xml"/><Relationship Id="rId19" Type="http://schemas.openxmlformats.org/officeDocument/2006/relationships/slide" Target="slides/slide18.xml"/><Relationship Id="rId4" Type="http://schemas.openxmlformats.org/officeDocument/2006/relationships/slide" Target="slides/slide3.xml"/><Relationship Id="rId9" Type="http://schemas.openxmlformats.org/officeDocument/2006/relationships/slide" Target="slides/slide8.xml"/><Relationship Id="rId14" Type="http://schemas.openxmlformats.org/officeDocument/2006/relationships/slide" Target="slides/slide13.xml"/><Relationship Id="rId22" Type="http://schemas.openxmlformats.org/officeDocument/2006/relationships/theme" Target="theme/theme1.xml"/></Relationships>
</file>

<file path=ppt/charts/_rels/chart1.xml.rels><?xml version="1.0" encoding="UTF-8" standalone="yes"?>
<Relationships xmlns="http://schemas.openxmlformats.org/package/2006/relationships"><Relationship Id="rId1" Type="http://schemas.openxmlformats.org/officeDocument/2006/relationships/oleObject" Target="file:///C:\Users\marla\Documents\Muskie\CPD602\Urban%20Forestry\Historical%20Funding.xlsx" TargetMode="External"/></Relationships>
</file>

<file path=ppt/charts/_rels/chart2.xml.rels><?xml version="1.0" encoding="UTF-8" standalone="yes"?>
<Relationships xmlns="http://schemas.openxmlformats.org/package/2006/relationships"><Relationship Id="rId1" Type="http://schemas.openxmlformats.org/officeDocument/2006/relationships/oleObject" Target="file:///C:\Users\marla\Documents\Muskie\CPD602\Urban%20Forestry\Historical%20Funding.xlsx" TargetMode="External"/></Relationships>
</file>

<file path=ppt/charts/_rels/chart3.xml.rels><?xml version="1.0" encoding="UTF-8" standalone="yes"?>
<Relationships xmlns="http://schemas.openxmlformats.org/package/2006/relationships"><Relationship Id="rId1" Type="http://schemas.openxmlformats.org/officeDocument/2006/relationships/oleObject" Target="file:///C:\Users\marla\Documents\Muskie\CPD602\Urban%20Forestry\Historical%20Funding.xlsx" TargetMode="External"/></Relationships>
</file>

<file path=ppt/charts/_rels/chart4.xml.rels><?xml version="1.0" encoding="UTF-8" standalone="yes"?>
<Relationships xmlns="http://schemas.openxmlformats.org/package/2006/relationships"><Relationship Id="rId1" Type="http://schemas.openxmlformats.org/officeDocument/2006/relationships/oleObject" Target="file:///C:\Users\marla\Documents\Muskie\CPD602\Urban%20Forestry\Historical%20Funding.xlsx" TargetMode="External"/></Relationships>
</file>

<file path=ppt/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Portland</a:t>
            </a:r>
            <a:r>
              <a:rPr lang="en-US" baseline="0"/>
              <a:t> General Fund Budget </a:t>
            </a:r>
          </a:p>
        </c:rich>
      </c:tx>
      <c:layout/>
      <c:overlay val="0"/>
    </c:title>
    <c:autoTitleDeleted val="0"/>
    <c:plotArea>
      <c:layout/>
      <c:barChart>
        <c:barDir val="col"/>
        <c:grouping val="clustered"/>
        <c:varyColors val="0"/>
        <c:ser>
          <c:idx val="1"/>
          <c:order val="0"/>
          <c:tx>
            <c:strRef>
              <c:f>Sheet1!$B$1</c:f>
              <c:strCache>
                <c:ptCount val="1"/>
                <c:pt idx="0">
                  <c:v>Portland General Fund Budget</c:v>
                </c:pt>
              </c:strCache>
            </c:strRef>
          </c:tx>
          <c:invertIfNegative val="0"/>
          <c:cat>
            <c:numRef>
              <c:f>Sheet1!$A$2:$A$52</c:f>
              <c:numCache>
                <c:formatCode>General</c:formatCode>
                <c:ptCount val="51"/>
                <c:pt idx="0">
                  <c:v>1962</c:v>
                </c:pt>
                <c:pt idx="1">
                  <c:v>1963</c:v>
                </c:pt>
                <c:pt idx="2">
                  <c:v>1964</c:v>
                </c:pt>
                <c:pt idx="3">
                  <c:v>1965</c:v>
                </c:pt>
                <c:pt idx="4">
                  <c:v>1966</c:v>
                </c:pt>
                <c:pt idx="5">
                  <c:v>1967</c:v>
                </c:pt>
                <c:pt idx="6">
                  <c:v>1968</c:v>
                </c:pt>
                <c:pt idx="7">
                  <c:v>1969</c:v>
                </c:pt>
                <c:pt idx="8">
                  <c:v>1970</c:v>
                </c:pt>
                <c:pt idx="9">
                  <c:v>1971</c:v>
                </c:pt>
                <c:pt idx="10">
                  <c:v>1972</c:v>
                </c:pt>
                <c:pt idx="11">
                  <c:v>1973</c:v>
                </c:pt>
                <c:pt idx="12">
                  <c:v>1974</c:v>
                </c:pt>
                <c:pt idx="13">
                  <c:v>1975</c:v>
                </c:pt>
                <c:pt idx="14">
                  <c:v>1976</c:v>
                </c:pt>
                <c:pt idx="15">
                  <c:v>1977</c:v>
                </c:pt>
                <c:pt idx="16">
                  <c:v>1978</c:v>
                </c:pt>
                <c:pt idx="17">
                  <c:v>1979</c:v>
                </c:pt>
                <c:pt idx="18">
                  <c:v>1980</c:v>
                </c:pt>
                <c:pt idx="19">
                  <c:v>1981</c:v>
                </c:pt>
                <c:pt idx="20">
                  <c:v>1982</c:v>
                </c:pt>
                <c:pt idx="21">
                  <c:v>1983</c:v>
                </c:pt>
                <c:pt idx="22">
                  <c:v>1984</c:v>
                </c:pt>
                <c:pt idx="23">
                  <c:v>1985</c:v>
                </c:pt>
                <c:pt idx="24">
                  <c:v>1986</c:v>
                </c:pt>
                <c:pt idx="25">
                  <c:v>1987</c:v>
                </c:pt>
                <c:pt idx="26">
                  <c:v>1988</c:v>
                </c:pt>
                <c:pt idx="27">
                  <c:v>1989</c:v>
                </c:pt>
                <c:pt idx="28">
                  <c:v>1990</c:v>
                </c:pt>
                <c:pt idx="29">
                  <c:v>1991</c:v>
                </c:pt>
                <c:pt idx="30">
                  <c:v>1992</c:v>
                </c:pt>
                <c:pt idx="31">
                  <c:v>1993</c:v>
                </c:pt>
                <c:pt idx="32">
                  <c:v>1994</c:v>
                </c:pt>
                <c:pt idx="33">
                  <c:v>1995</c:v>
                </c:pt>
                <c:pt idx="34">
                  <c:v>1996</c:v>
                </c:pt>
                <c:pt idx="35">
                  <c:v>1997</c:v>
                </c:pt>
                <c:pt idx="36">
                  <c:v>1998</c:v>
                </c:pt>
                <c:pt idx="37">
                  <c:v>1999</c:v>
                </c:pt>
                <c:pt idx="38">
                  <c:v>2000</c:v>
                </c:pt>
                <c:pt idx="39">
                  <c:v>2001</c:v>
                </c:pt>
                <c:pt idx="40">
                  <c:v>2002</c:v>
                </c:pt>
                <c:pt idx="41">
                  <c:v>2003</c:v>
                </c:pt>
                <c:pt idx="42">
                  <c:v>2004</c:v>
                </c:pt>
                <c:pt idx="43">
                  <c:v>2005</c:v>
                </c:pt>
                <c:pt idx="44">
                  <c:v>2006</c:v>
                </c:pt>
                <c:pt idx="45">
                  <c:v>2007</c:v>
                </c:pt>
                <c:pt idx="46">
                  <c:v>2008</c:v>
                </c:pt>
                <c:pt idx="47">
                  <c:v>2009</c:v>
                </c:pt>
                <c:pt idx="48">
                  <c:v>2010</c:v>
                </c:pt>
                <c:pt idx="49">
                  <c:v>2011</c:v>
                </c:pt>
                <c:pt idx="50">
                  <c:v>2012</c:v>
                </c:pt>
              </c:numCache>
            </c:numRef>
          </c:cat>
          <c:val>
            <c:numRef>
              <c:f>Sheet1!$B$2:$B$52</c:f>
              <c:numCache>
                <c:formatCode>"$"#,##0</c:formatCode>
                <c:ptCount val="51"/>
                <c:pt idx="0">
                  <c:v>7400982</c:v>
                </c:pt>
                <c:pt idx="1">
                  <c:v>7617427</c:v>
                </c:pt>
                <c:pt idx="2">
                  <c:v>7975933</c:v>
                </c:pt>
                <c:pt idx="3">
                  <c:v>8157843</c:v>
                </c:pt>
                <c:pt idx="4">
                  <c:v>8551937</c:v>
                </c:pt>
                <c:pt idx="5">
                  <c:v>9561306</c:v>
                </c:pt>
                <c:pt idx="6">
                  <c:v>10350231</c:v>
                </c:pt>
                <c:pt idx="7">
                  <c:v>11588485</c:v>
                </c:pt>
                <c:pt idx="8">
                  <c:v>13330289</c:v>
                </c:pt>
                <c:pt idx="9">
                  <c:v>14495218</c:v>
                </c:pt>
                <c:pt idx="10">
                  <c:v>16023937</c:v>
                </c:pt>
                <c:pt idx="11">
                  <c:v>17970339</c:v>
                </c:pt>
                <c:pt idx="12">
                  <c:v>19758624</c:v>
                </c:pt>
                <c:pt idx="13">
                  <c:v>24225685</c:v>
                </c:pt>
                <c:pt idx="14">
                  <c:v>26242039</c:v>
                </c:pt>
                <c:pt idx="15">
                  <c:v>25144754</c:v>
                </c:pt>
                <c:pt idx="16">
                  <c:v>27282932</c:v>
                </c:pt>
                <c:pt idx="17">
                  <c:v>27619100</c:v>
                </c:pt>
                <c:pt idx="18">
                  <c:v>31478287</c:v>
                </c:pt>
                <c:pt idx="19">
                  <c:v>34020018</c:v>
                </c:pt>
                <c:pt idx="20">
                  <c:v>34020018</c:v>
                </c:pt>
                <c:pt idx="21">
                  <c:v>38718582</c:v>
                </c:pt>
                <c:pt idx="22">
                  <c:v>40992557</c:v>
                </c:pt>
                <c:pt idx="23">
                  <c:v>38406385</c:v>
                </c:pt>
                <c:pt idx="24">
                  <c:v>39612292</c:v>
                </c:pt>
                <c:pt idx="25">
                  <c:v>42734096</c:v>
                </c:pt>
                <c:pt idx="26">
                  <c:v>42734096</c:v>
                </c:pt>
                <c:pt idx="27">
                  <c:v>59805202</c:v>
                </c:pt>
                <c:pt idx="28">
                  <c:v>64118399</c:v>
                </c:pt>
                <c:pt idx="29">
                  <c:v>69774589</c:v>
                </c:pt>
                <c:pt idx="30">
                  <c:v>71625601</c:v>
                </c:pt>
                <c:pt idx="31">
                  <c:v>70967790</c:v>
                </c:pt>
                <c:pt idx="32">
                  <c:v>72655053</c:v>
                </c:pt>
                <c:pt idx="33">
                  <c:v>76815860</c:v>
                </c:pt>
                <c:pt idx="34">
                  <c:v>80271190</c:v>
                </c:pt>
                <c:pt idx="35">
                  <c:v>83081799</c:v>
                </c:pt>
                <c:pt idx="36">
                  <c:v>93424181</c:v>
                </c:pt>
                <c:pt idx="37">
                  <c:v>97570017</c:v>
                </c:pt>
                <c:pt idx="38">
                  <c:v>103702641</c:v>
                </c:pt>
                <c:pt idx="39">
                  <c:v>109433264</c:v>
                </c:pt>
                <c:pt idx="40">
                  <c:v>111620420</c:v>
                </c:pt>
                <c:pt idx="41">
                  <c:v>114845401</c:v>
                </c:pt>
                <c:pt idx="42">
                  <c:v>125764049</c:v>
                </c:pt>
                <c:pt idx="43">
                  <c:v>0</c:v>
                </c:pt>
                <c:pt idx="44">
                  <c:v>0</c:v>
                </c:pt>
                <c:pt idx="45">
                  <c:v>0</c:v>
                </c:pt>
                <c:pt idx="46">
                  <c:v>0</c:v>
                </c:pt>
                <c:pt idx="47">
                  <c:v>0</c:v>
                </c:pt>
                <c:pt idx="48">
                  <c:v>149660899</c:v>
                </c:pt>
                <c:pt idx="49">
                  <c:v>154842857</c:v>
                </c:pt>
                <c:pt idx="50">
                  <c:v>158960027</c:v>
                </c:pt>
              </c:numCache>
            </c:numRef>
          </c:val>
        </c:ser>
        <c:dLbls>
          <c:showLegendKey val="0"/>
          <c:showVal val="0"/>
          <c:showCatName val="0"/>
          <c:showSerName val="0"/>
          <c:showPercent val="0"/>
          <c:showBubbleSize val="0"/>
        </c:dLbls>
        <c:gapWidth val="150"/>
        <c:axId val="77144832"/>
        <c:axId val="77146368"/>
      </c:barChart>
      <c:catAx>
        <c:axId val="77144832"/>
        <c:scaling>
          <c:orientation val="minMax"/>
        </c:scaling>
        <c:delete val="0"/>
        <c:axPos val="b"/>
        <c:numFmt formatCode="General" sourceLinked="1"/>
        <c:majorTickMark val="out"/>
        <c:minorTickMark val="none"/>
        <c:tickLblPos val="nextTo"/>
        <c:crossAx val="77146368"/>
        <c:crosses val="autoZero"/>
        <c:auto val="1"/>
        <c:lblAlgn val="ctr"/>
        <c:lblOffset val="100"/>
        <c:noMultiLvlLbl val="0"/>
      </c:catAx>
      <c:valAx>
        <c:axId val="77146368"/>
        <c:scaling>
          <c:orientation val="minMax"/>
        </c:scaling>
        <c:delete val="0"/>
        <c:axPos val="l"/>
        <c:majorGridlines/>
        <c:numFmt formatCode="&quot;$&quot;#,##0" sourceLinked="1"/>
        <c:majorTickMark val="out"/>
        <c:minorTickMark val="none"/>
        <c:tickLblPos val="nextTo"/>
        <c:crossAx val="77144832"/>
        <c:crosses val="autoZero"/>
        <c:crossBetween val="between"/>
      </c:valAx>
    </c:plotArea>
    <c:plotVisOnly val="1"/>
    <c:dispBlanksAs val="gap"/>
    <c:showDLblsOverMax val="0"/>
  </c:chart>
  <c:externalData r:id="rId1">
    <c:autoUpdate val="0"/>
  </c:externalData>
</c:chartSpace>
</file>

<file path=ppt/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dirty="0" smtClean="0"/>
              <a:t>Portland Forestry </a:t>
            </a:r>
          </a:p>
          <a:p>
            <a:pPr>
              <a:defRPr/>
            </a:pPr>
            <a:r>
              <a:rPr lang="en-US" dirty="0" smtClean="0"/>
              <a:t>Budget</a:t>
            </a:r>
            <a:endParaRPr lang="en-US" dirty="0"/>
          </a:p>
        </c:rich>
      </c:tx>
      <c:layout/>
      <c:overlay val="0"/>
    </c:title>
    <c:autoTitleDeleted val="0"/>
    <c:plotArea>
      <c:layout>
        <c:manualLayout>
          <c:layoutTarget val="inner"/>
          <c:xMode val="edge"/>
          <c:yMode val="edge"/>
          <c:x val="0.16009844093229358"/>
          <c:y val="0.1706158665650665"/>
          <c:w val="0.78398685775788812"/>
          <c:h val="0.72466931956086134"/>
        </c:manualLayout>
      </c:layout>
      <c:barChart>
        <c:barDir val="col"/>
        <c:grouping val="clustered"/>
        <c:varyColors val="0"/>
        <c:ser>
          <c:idx val="0"/>
          <c:order val="0"/>
          <c:tx>
            <c:strRef>
              <c:f>Sheet1!$C$1</c:f>
              <c:strCache>
                <c:ptCount val="1"/>
                <c:pt idx="0">
                  <c:v>Forestry Budget</c:v>
                </c:pt>
              </c:strCache>
            </c:strRef>
          </c:tx>
          <c:invertIfNegative val="0"/>
          <c:cat>
            <c:numRef>
              <c:f>Sheet1!$A$2:$A$52</c:f>
              <c:numCache>
                <c:formatCode>General</c:formatCode>
                <c:ptCount val="51"/>
                <c:pt idx="0">
                  <c:v>1962</c:v>
                </c:pt>
                <c:pt idx="1">
                  <c:v>1963</c:v>
                </c:pt>
                <c:pt idx="2">
                  <c:v>1964</c:v>
                </c:pt>
                <c:pt idx="3">
                  <c:v>1965</c:v>
                </c:pt>
                <c:pt idx="4">
                  <c:v>1966</c:v>
                </c:pt>
                <c:pt idx="5">
                  <c:v>1967</c:v>
                </c:pt>
                <c:pt idx="6">
                  <c:v>1968</c:v>
                </c:pt>
                <c:pt idx="7">
                  <c:v>1969</c:v>
                </c:pt>
                <c:pt idx="8">
                  <c:v>1970</c:v>
                </c:pt>
                <c:pt idx="9">
                  <c:v>1971</c:v>
                </c:pt>
                <c:pt idx="10">
                  <c:v>1972</c:v>
                </c:pt>
                <c:pt idx="11">
                  <c:v>1973</c:v>
                </c:pt>
                <c:pt idx="12">
                  <c:v>1974</c:v>
                </c:pt>
                <c:pt idx="13">
                  <c:v>1975</c:v>
                </c:pt>
                <c:pt idx="14">
                  <c:v>1976</c:v>
                </c:pt>
                <c:pt idx="15">
                  <c:v>1977</c:v>
                </c:pt>
                <c:pt idx="16">
                  <c:v>1978</c:v>
                </c:pt>
                <c:pt idx="17">
                  <c:v>1979</c:v>
                </c:pt>
                <c:pt idx="18">
                  <c:v>1980</c:v>
                </c:pt>
                <c:pt idx="19">
                  <c:v>1981</c:v>
                </c:pt>
                <c:pt idx="20">
                  <c:v>1982</c:v>
                </c:pt>
                <c:pt idx="21">
                  <c:v>1983</c:v>
                </c:pt>
                <c:pt idx="22">
                  <c:v>1984</c:v>
                </c:pt>
                <c:pt idx="23">
                  <c:v>1985</c:v>
                </c:pt>
                <c:pt idx="24">
                  <c:v>1986</c:v>
                </c:pt>
                <c:pt idx="25">
                  <c:v>1987</c:v>
                </c:pt>
                <c:pt idx="26">
                  <c:v>1988</c:v>
                </c:pt>
                <c:pt idx="27">
                  <c:v>1989</c:v>
                </c:pt>
                <c:pt idx="28">
                  <c:v>1990</c:v>
                </c:pt>
                <c:pt idx="29">
                  <c:v>1991</c:v>
                </c:pt>
                <c:pt idx="30">
                  <c:v>1992</c:v>
                </c:pt>
                <c:pt idx="31">
                  <c:v>1993</c:v>
                </c:pt>
                <c:pt idx="32">
                  <c:v>1994</c:v>
                </c:pt>
                <c:pt idx="33">
                  <c:v>1995</c:v>
                </c:pt>
                <c:pt idx="34">
                  <c:v>1996</c:v>
                </c:pt>
                <c:pt idx="35">
                  <c:v>1997</c:v>
                </c:pt>
                <c:pt idx="36">
                  <c:v>1998</c:v>
                </c:pt>
                <c:pt idx="37">
                  <c:v>1999</c:v>
                </c:pt>
                <c:pt idx="38">
                  <c:v>2000</c:v>
                </c:pt>
                <c:pt idx="39">
                  <c:v>2001</c:v>
                </c:pt>
                <c:pt idx="40">
                  <c:v>2002</c:v>
                </c:pt>
                <c:pt idx="41">
                  <c:v>2003</c:v>
                </c:pt>
                <c:pt idx="42">
                  <c:v>2004</c:v>
                </c:pt>
                <c:pt idx="43">
                  <c:v>2005</c:v>
                </c:pt>
                <c:pt idx="44">
                  <c:v>2006</c:v>
                </c:pt>
                <c:pt idx="45">
                  <c:v>2007</c:v>
                </c:pt>
                <c:pt idx="46">
                  <c:v>2008</c:v>
                </c:pt>
                <c:pt idx="47">
                  <c:v>2009</c:v>
                </c:pt>
                <c:pt idx="48">
                  <c:v>2010</c:v>
                </c:pt>
                <c:pt idx="49">
                  <c:v>2011</c:v>
                </c:pt>
                <c:pt idx="50">
                  <c:v>2012</c:v>
                </c:pt>
              </c:numCache>
            </c:numRef>
          </c:cat>
          <c:val>
            <c:numRef>
              <c:f>Sheet1!$C$2:$C$52</c:f>
              <c:numCache>
                <c:formatCode>"$"#,##0</c:formatCode>
                <c:ptCount val="51"/>
                <c:pt idx="0">
                  <c:v>25009</c:v>
                </c:pt>
                <c:pt idx="1">
                  <c:v>47490</c:v>
                </c:pt>
                <c:pt idx="2">
                  <c:v>49576</c:v>
                </c:pt>
                <c:pt idx="3">
                  <c:v>48789</c:v>
                </c:pt>
                <c:pt idx="4">
                  <c:v>50308</c:v>
                </c:pt>
                <c:pt idx="5">
                  <c:v>54208</c:v>
                </c:pt>
                <c:pt idx="6">
                  <c:v>81336</c:v>
                </c:pt>
                <c:pt idx="7">
                  <c:v>140915</c:v>
                </c:pt>
                <c:pt idx="8">
                  <c:v>146476</c:v>
                </c:pt>
                <c:pt idx="9">
                  <c:v>153510</c:v>
                </c:pt>
                <c:pt idx="10">
                  <c:v>231517</c:v>
                </c:pt>
                <c:pt idx="11">
                  <c:v>177735</c:v>
                </c:pt>
                <c:pt idx="12">
                  <c:v>222556</c:v>
                </c:pt>
                <c:pt idx="13">
                  <c:v>292492</c:v>
                </c:pt>
                <c:pt idx="14">
                  <c:v>280339</c:v>
                </c:pt>
                <c:pt idx="15">
                  <c:v>231672</c:v>
                </c:pt>
                <c:pt idx="16">
                  <c:v>253986</c:v>
                </c:pt>
                <c:pt idx="17">
                  <c:v>210727</c:v>
                </c:pt>
                <c:pt idx="18">
                  <c:v>218704</c:v>
                </c:pt>
                <c:pt idx="19">
                  <c:v>141494</c:v>
                </c:pt>
                <c:pt idx="20">
                  <c:v>156294</c:v>
                </c:pt>
                <c:pt idx="21">
                  <c:v>153789</c:v>
                </c:pt>
                <c:pt idx="22">
                  <c:v>153310</c:v>
                </c:pt>
                <c:pt idx="23">
                  <c:v>151272</c:v>
                </c:pt>
                <c:pt idx="24">
                  <c:v>153241</c:v>
                </c:pt>
                <c:pt idx="25">
                  <c:v>174757</c:v>
                </c:pt>
                <c:pt idx="26">
                  <c:v>133462</c:v>
                </c:pt>
                <c:pt idx="27">
                  <c:v>115492</c:v>
                </c:pt>
                <c:pt idx="28">
                  <c:v>149972</c:v>
                </c:pt>
                <c:pt idx="29">
                  <c:v>172041</c:v>
                </c:pt>
                <c:pt idx="30">
                  <c:v>155356</c:v>
                </c:pt>
                <c:pt idx="31">
                  <c:v>141886</c:v>
                </c:pt>
                <c:pt idx="32">
                  <c:v>178063</c:v>
                </c:pt>
                <c:pt idx="33">
                  <c:v>163271</c:v>
                </c:pt>
                <c:pt idx="34">
                  <c:v>172583</c:v>
                </c:pt>
                <c:pt idx="35">
                  <c:v>186711</c:v>
                </c:pt>
                <c:pt idx="36">
                  <c:v>241183</c:v>
                </c:pt>
                <c:pt idx="37">
                  <c:v>242128</c:v>
                </c:pt>
                <c:pt idx="38">
                  <c:v>273232</c:v>
                </c:pt>
                <c:pt idx="39">
                  <c:v>290201</c:v>
                </c:pt>
                <c:pt idx="40">
                  <c:v>291225</c:v>
                </c:pt>
                <c:pt idx="41">
                  <c:v>284826</c:v>
                </c:pt>
                <c:pt idx="42">
                  <c:v>298080</c:v>
                </c:pt>
                <c:pt idx="43">
                  <c:v>0</c:v>
                </c:pt>
                <c:pt idx="44">
                  <c:v>0</c:v>
                </c:pt>
                <c:pt idx="45">
                  <c:v>0</c:v>
                </c:pt>
                <c:pt idx="46">
                  <c:v>0</c:v>
                </c:pt>
                <c:pt idx="47">
                  <c:v>0</c:v>
                </c:pt>
                <c:pt idx="48">
                  <c:v>469218</c:v>
                </c:pt>
                <c:pt idx="49">
                  <c:v>470620</c:v>
                </c:pt>
                <c:pt idx="50">
                  <c:v>499885</c:v>
                </c:pt>
              </c:numCache>
            </c:numRef>
          </c:val>
        </c:ser>
        <c:dLbls>
          <c:showLegendKey val="0"/>
          <c:showVal val="0"/>
          <c:showCatName val="0"/>
          <c:showSerName val="0"/>
          <c:showPercent val="0"/>
          <c:showBubbleSize val="0"/>
        </c:dLbls>
        <c:gapWidth val="150"/>
        <c:axId val="77563776"/>
        <c:axId val="77565312"/>
      </c:barChart>
      <c:catAx>
        <c:axId val="77563776"/>
        <c:scaling>
          <c:orientation val="minMax"/>
        </c:scaling>
        <c:delete val="0"/>
        <c:axPos val="b"/>
        <c:numFmt formatCode="General" sourceLinked="1"/>
        <c:majorTickMark val="out"/>
        <c:minorTickMark val="none"/>
        <c:tickLblPos val="nextTo"/>
        <c:crossAx val="77565312"/>
        <c:crosses val="autoZero"/>
        <c:auto val="1"/>
        <c:lblAlgn val="ctr"/>
        <c:lblOffset val="100"/>
        <c:noMultiLvlLbl val="0"/>
      </c:catAx>
      <c:valAx>
        <c:axId val="77565312"/>
        <c:scaling>
          <c:orientation val="minMax"/>
        </c:scaling>
        <c:delete val="0"/>
        <c:axPos val="l"/>
        <c:majorGridlines/>
        <c:numFmt formatCode="&quot;$&quot;#,##0" sourceLinked="1"/>
        <c:majorTickMark val="out"/>
        <c:minorTickMark val="none"/>
        <c:tickLblPos val="nextTo"/>
        <c:crossAx val="77563776"/>
        <c:crosses val="autoZero"/>
        <c:crossBetween val="between"/>
      </c:valAx>
    </c:plotArea>
    <c:plotVisOnly val="1"/>
    <c:dispBlanksAs val="gap"/>
    <c:showDLblsOverMax val="0"/>
  </c:chart>
  <c:externalData r:id="rId1">
    <c:autoUpdate val="0"/>
  </c:externalData>
</c:chartSpace>
</file>

<file path=ppt/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v>Forestry % of General Fund Budget</c:v>
          </c:tx>
          <c:invertIfNegative val="0"/>
          <c:cat>
            <c:numRef>
              <c:f>Sheet1!$A$2:$A$52</c:f>
              <c:numCache>
                <c:formatCode>General</c:formatCode>
                <c:ptCount val="51"/>
                <c:pt idx="0">
                  <c:v>1962</c:v>
                </c:pt>
                <c:pt idx="1">
                  <c:v>1963</c:v>
                </c:pt>
                <c:pt idx="2">
                  <c:v>1964</c:v>
                </c:pt>
                <c:pt idx="3">
                  <c:v>1965</c:v>
                </c:pt>
                <c:pt idx="4">
                  <c:v>1966</c:v>
                </c:pt>
                <c:pt idx="5">
                  <c:v>1967</c:v>
                </c:pt>
                <c:pt idx="6">
                  <c:v>1968</c:v>
                </c:pt>
                <c:pt idx="7">
                  <c:v>1969</c:v>
                </c:pt>
                <c:pt idx="8">
                  <c:v>1970</c:v>
                </c:pt>
                <c:pt idx="9">
                  <c:v>1971</c:v>
                </c:pt>
                <c:pt idx="10">
                  <c:v>1972</c:v>
                </c:pt>
                <c:pt idx="11">
                  <c:v>1973</c:v>
                </c:pt>
                <c:pt idx="12">
                  <c:v>1974</c:v>
                </c:pt>
                <c:pt idx="13">
                  <c:v>1975</c:v>
                </c:pt>
                <c:pt idx="14">
                  <c:v>1976</c:v>
                </c:pt>
                <c:pt idx="15">
                  <c:v>1977</c:v>
                </c:pt>
                <c:pt idx="16">
                  <c:v>1978</c:v>
                </c:pt>
                <c:pt idx="17">
                  <c:v>1979</c:v>
                </c:pt>
                <c:pt idx="18">
                  <c:v>1980</c:v>
                </c:pt>
                <c:pt idx="19">
                  <c:v>1981</c:v>
                </c:pt>
                <c:pt idx="20">
                  <c:v>1982</c:v>
                </c:pt>
                <c:pt idx="21">
                  <c:v>1983</c:v>
                </c:pt>
                <c:pt idx="22">
                  <c:v>1984</c:v>
                </c:pt>
                <c:pt idx="23">
                  <c:v>1985</c:v>
                </c:pt>
                <c:pt idx="24">
                  <c:v>1986</c:v>
                </c:pt>
                <c:pt idx="25">
                  <c:v>1987</c:v>
                </c:pt>
                <c:pt idx="26">
                  <c:v>1988</c:v>
                </c:pt>
                <c:pt idx="27">
                  <c:v>1989</c:v>
                </c:pt>
                <c:pt idx="28">
                  <c:v>1990</c:v>
                </c:pt>
                <c:pt idx="29">
                  <c:v>1991</c:v>
                </c:pt>
                <c:pt idx="30">
                  <c:v>1992</c:v>
                </c:pt>
                <c:pt idx="31">
                  <c:v>1993</c:v>
                </c:pt>
                <c:pt idx="32">
                  <c:v>1994</c:v>
                </c:pt>
                <c:pt idx="33">
                  <c:v>1995</c:v>
                </c:pt>
                <c:pt idx="34">
                  <c:v>1996</c:v>
                </c:pt>
                <c:pt idx="35">
                  <c:v>1997</c:v>
                </c:pt>
                <c:pt idx="36">
                  <c:v>1998</c:v>
                </c:pt>
                <c:pt idx="37">
                  <c:v>1999</c:v>
                </c:pt>
                <c:pt idx="38">
                  <c:v>2000</c:v>
                </c:pt>
                <c:pt idx="39">
                  <c:v>2001</c:v>
                </c:pt>
                <c:pt idx="40">
                  <c:v>2002</c:v>
                </c:pt>
                <c:pt idx="41">
                  <c:v>2003</c:v>
                </c:pt>
                <c:pt idx="42">
                  <c:v>2004</c:v>
                </c:pt>
                <c:pt idx="43">
                  <c:v>2005</c:v>
                </c:pt>
                <c:pt idx="44">
                  <c:v>2006</c:v>
                </c:pt>
                <c:pt idx="45">
                  <c:v>2007</c:v>
                </c:pt>
                <c:pt idx="46">
                  <c:v>2008</c:v>
                </c:pt>
                <c:pt idx="47">
                  <c:v>2009</c:v>
                </c:pt>
                <c:pt idx="48">
                  <c:v>2010</c:v>
                </c:pt>
                <c:pt idx="49">
                  <c:v>2011</c:v>
                </c:pt>
                <c:pt idx="50">
                  <c:v>2012</c:v>
                </c:pt>
              </c:numCache>
            </c:numRef>
          </c:cat>
          <c:val>
            <c:numRef>
              <c:f>Sheet1!$E$2:$E$52</c:f>
              <c:numCache>
                <c:formatCode>0.00%</c:formatCode>
                <c:ptCount val="51"/>
                <c:pt idx="0">
                  <c:v>3.3791461727646411E-3</c:v>
                </c:pt>
                <c:pt idx="1">
                  <c:v>6.2343885934187495E-3</c:v>
                </c:pt>
                <c:pt idx="2">
                  <c:v>6.2156991539422434E-3</c:v>
                </c:pt>
                <c:pt idx="3">
                  <c:v>5.9806250255122605E-3</c:v>
                </c:pt>
                <c:pt idx="4">
                  <c:v>5.8826438969323573E-3</c:v>
                </c:pt>
                <c:pt idx="5">
                  <c:v>5.6695183691432951E-3</c:v>
                </c:pt>
                <c:pt idx="6">
                  <c:v>7.8583753348113704E-3</c:v>
                </c:pt>
                <c:pt idx="7">
                  <c:v>1.2159915640396477E-2</c:v>
                </c:pt>
                <c:pt idx="8">
                  <c:v>1.0988208882793164E-2</c:v>
                </c:pt>
                <c:pt idx="9">
                  <c:v>1.0590389189041517E-2</c:v>
                </c:pt>
                <c:pt idx="10">
                  <c:v>1.4448197094134857E-2</c:v>
                </c:pt>
                <c:pt idx="11">
                  <c:v>9.8904645037581115E-3</c:v>
                </c:pt>
                <c:pt idx="12">
                  <c:v>1.1263739823177974E-2</c:v>
                </c:pt>
                <c:pt idx="13">
                  <c:v>1.2073631767275104E-2</c:v>
                </c:pt>
                <c:pt idx="14">
                  <c:v>1.0682820797575985E-2</c:v>
                </c:pt>
                <c:pt idx="15">
                  <c:v>9.2135321745442436E-3</c:v>
                </c:pt>
                <c:pt idx="16">
                  <c:v>9.3093366944579162E-3</c:v>
                </c:pt>
                <c:pt idx="17">
                  <c:v>7.629756219427861E-3</c:v>
                </c:pt>
                <c:pt idx="18">
                  <c:v>6.9477732381053653E-3</c:v>
                </c:pt>
                <c:pt idx="19">
                  <c:v>4.1591394807610057E-3</c:v>
                </c:pt>
                <c:pt idx="20">
                  <c:v>4.5941774633981684E-3</c:v>
                </c:pt>
                <c:pt idx="21">
                  <c:v>3.9719688081552166E-3</c:v>
                </c:pt>
                <c:pt idx="22">
                  <c:v>3.7399472299324979E-3</c:v>
                </c:pt>
                <c:pt idx="23">
                  <c:v>3.938720085214998E-3</c:v>
                </c:pt>
                <c:pt idx="24">
                  <c:v>3.8685214175438274E-3</c:v>
                </c:pt>
                <c:pt idx="25">
                  <c:v>4.0894043950292077E-3</c:v>
                </c:pt>
                <c:pt idx="26">
                  <c:v>3.1230799874648108E-3</c:v>
                </c:pt>
                <c:pt idx="27">
                  <c:v>1.931136358338862E-3</c:v>
                </c:pt>
                <c:pt idx="28">
                  <c:v>2.3389854135316135E-3</c:v>
                </c:pt>
                <c:pt idx="29">
                  <c:v>2.465668411174733E-3</c:v>
                </c:pt>
                <c:pt idx="30">
                  <c:v>2.1690009972830807E-3</c:v>
                </c:pt>
                <c:pt idx="31">
                  <c:v>1.9993013732004339E-3</c:v>
                </c:pt>
                <c:pt idx="32">
                  <c:v>2.4507999464263006E-3</c:v>
                </c:pt>
                <c:pt idx="33">
                  <c:v>2.125485544261303E-3</c:v>
                </c:pt>
                <c:pt idx="34">
                  <c:v>2.1499992712204724E-3</c:v>
                </c:pt>
                <c:pt idx="35">
                  <c:v>2.2473153235403592E-3</c:v>
                </c:pt>
                <c:pt idx="36">
                  <c:v>2.5815907339878106E-3</c:v>
                </c:pt>
                <c:pt idx="37">
                  <c:v>2.4815820212473684E-3</c:v>
                </c:pt>
                <c:pt idx="38">
                  <c:v>2.6347641426026957E-3</c:v>
                </c:pt>
                <c:pt idx="39">
                  <c:v>2.6518536447930493E-3</c:v>
                </c:pt>
                <c:pt idx="40">
                  <c:v>2.6090656172051674E-3</c:v>
                </c:pt>
                <c:pt idx="41">
                  <c:v>2.4800818972280838E-3</c:v>
                </c:pt>
                <c:pt idx="42">
                  <c:v>2.3701526976123363E-3</c:v>
                </c:pt>
                <c:pt idx="43">
                  <c:v>0</c:v>
                </c:pt>
                <c:pt idx="44">
                  <c:v>0</c:v>
                </c:pt>
                <c:pt idx="45">
                  <c:v>0</c:v>
                </c:pt>
                <c:pt idx="46">
                  <c:v>0</c:v>
                </c:pt>
                <c:pt idx="47">
                  <c:v>0</c:v>
                </c:pt>
                <c:pt idx="48">
                  <c:v>3.1352076803975375E-3</c:v>
                </c:pt>
                <c:pt idx="49">
                  <c:v>3.0393394252600241E-3</c:v>
                </c:pt>
                <c:pt idx="50">
                  <c:v>3.1447214084834056E-3</c:v>
                </c:pt>
              </c:numCache>
            </c:numRef>
          </c:val>
        </c:ser>
        <c:dLbls>
          <c:showLegendKey val="0"/>
          <c:showVal val="0"/>
          <c:showCatName val="0"/>
          <c:showSerName val="0"/>
          <c:showPercent val="0"/>
          <c:showBubbleSize val="0"/>
        </c:dLbls>
        <c:gapWidth val="150"/>
        <c:axId val="80773120"/>
        <c:axId val="80774656"/>
      </c:barChart>
      <c:catAx>
        <c:axId val="80773120"/>
        <c:scaling>
          <c:orientation val="minMax"/>
        </c:scaling>
        <c:delete val="0"/>
        <c:axPos val="b"/>
        <c:numFmt formatCode="General" sourceLinked="1"/>
        <c:majorTickMark val="out"/>
        <c:minorTickMark val="none"/>
        <c:tickLblPos val="nextTo"/>
        <c:crossAx val="80774656"/>
        <c:crosses val="autoZero"/>
        <c:auto val="1"/>
        <c:lblAlgn val="ctr"/>
        <c:lblOffset val="100"/>
        <c:noMultiLvlLbl val="0"/>
      </c:catAx>
      <c:valAx>
        <c:axId val="80774656"/>
        <c:scaling>
          <c:orientation val="minMax"/>
        </c:scaling>
        <c:delete val="0"/>
        <c:axPos val="l"/>
        <c:majorGridlines/>
        <c:numFmt formatCode="0.00%" sourceLinked="1"/>
        <c:majorTickMark val="out"/>
        <c:minorTickMark val="none"/>
        <c:tickLblPos val="nextTo"/>
        <c:crossAx val="80773120"/>
        <c:crosses val="autoZero"/>
        <c:crossBetween val="between"/>
      </c:valAx>
    </c:plotArea>
    <c:plotVisOnly val="1"/>
    <c:dispBlanksAs val="gap"/>
    <c:showDLblsOverMax val="0"/>
  </c:chart>
  <c:externalData r:id="rId1">
    <c:autoUpdate val="0"/>
  </c:externalData>
</c:chartSpace>
</file>

<file path=ppt/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dirty="0"/>
              <a:t>Forestry # of </a:t>
            </a:r>
            <a:endParaRPr lang="en-US" dirty="0" smtClean="0"/>
          </a:p>
          <a:p>
            <a:pPr>
              <a:defRPr/>
            </a:pPr>
            <a:r>
              <a:rPr lang="en-US" dirty="0" smtClean="0"/>
              <a:t>Employees</a:t>
            </a:r>
            <a:endParaRPr lang="en-US" dirty="0"/>
          </a:p>
        </c:rich>
      </c:tx>
      <c:layout/>
      <c:overlay val="0"/>
    </c:title>
    <c:autoTitleDeleted val="0"/>
    <c:plotArea>
      <c:layout>
        <c:manualLayout>
          <c:layoutTarget val="inner"/>
          <c:xMode val="edge"/>
          <c:yMode val="edge"/>
          <c:x val="7.9249444780940842E-2"/>
          <c:y val="0.17874122297635672"/>
          <c:w val="0.88228901675752069"/>
          <c:h val="0.73289378069960465"/>
        </c:manualLayout>
      </c:layout>
      <c:barChart>
        <c:barDir val="col"/>
        <c:grouping val="clustered"/>
        <c:varyColors val="0"/>
        <c:ser>
          <c:idx val="0"/>
          <c:order val="0"/>
          <c:tx>
            <c:strRef>
              <c:f>Sheet1!$D$1</c:f>
              <c:strCache>
                <c:ptCount val="1"/>
                <c:pt idx="0">
                  <c:v>Forestry # of Employees</c:v>
                </c:pt>
              </c:strCache>
            </c:strRef>
          </c:tx>
          <c:invertIfNegative val="0"/>
          <c:cat>
            <c:numRef>
              <c:f>Sheet1!$A$2:$A$52</c:f>
              <c:numCache>
                <c:formatCode>General</c:formatCode>
                <c:ptCount val="51"/>
                <c:pt idx="0">
                  <c:v>1962</c:v>
                </c:pt>
                <c:pt idx="1">
                  <c:v>1963</c:v>
                </c:pt>
                <c:pt idx="2">
                  <c:v>1964</c:v>
                </c:pt>
                <c:pt idx="3">
                  <c:v>1965</c:v>
                </c:pt>
                <c:pt idx="4">
                  <c:v>1966</c:v>
                </c:pt>
                <c:pt idx="5">
                  <c:v>1967</c:v>
                </c:pt>
                <c:pt idx="6">
                  <c:v>1968</c:v>
                </c:pt>
                <c:pt idx="7">
                  <c:v>1969</c:v>
                </c:pt>
                <c:pt idx="8">
                  <c:v>1970</c:v>
                </c:pt>
                <c:pt idx="9">
                  <c:v>1971</c:v>
                </c:pt>
                <c:pt idx="10">
                  <c:v>1972</c:v>
                </c:pt>
                <c:pt idx="11">
                  <c:v>1973</c:v>
                </c:pt>
                <c:pt idx="12">
                  <c:v>1974</c:v>
                </c:pt>
                <c:pt idx="13">
                  <c:v>1975</c:v>
                </c:pt>
                <c:pt idx="14">
                  <c:v>1976</c:v>
                </c:pt>
                <c:pt idx="15">
                  <c:v>1977</c:v>
                </c:pt>
                <c:pt idx="16">
                  <c:v>1978</c:v>
                </c:pt>
                <c:pt idx="17">
                  <c:v>1979</c:v>
                </c:pt>
                <c:pt idx="18">
                  <c:v>1980</c:v>
                </c:pt>
                <c:pt idx="19">
                  <c:v>1981</c:v>
                </c:pt>
                <c:pt idx="20">
                  <c:v>1982</c:v>
                </c:pt>
                <c:pt idx="21">
                  <c:v>1983</c:v>
                </c:pt>
                <c:pt idx="22">
                  <c:v>1984</c:v>
                </c:pt>
                <c:pt idx="23">
                  <c:v>1985</c:v>
                </c:pt>
                <c:pt idx="24">
                  <c:v>1986</c:v>
                </c:pt>
                <c:pt idx="25">
                  <c:v>1987</c:v>
                </c:pt>
                <c:pt idx="26">
                  <c:v>1988</c:v>
                </c:pt>
                <c:pt idx="27">
                  <c:v>1989</c:v>
                </c:pt>
                <c:pt idx="28">
                  <c:v>1990</c:v>
                </c:pt>
                <c:pt idx="29">
                  <c:v>1991</c:v>
                </c:pt>
                <c:pt idx="30">
                  <c:v>1992</c:v>
                </c:pt>
                <c:pt idx="31">
                  <c:v>1993</c:v>
                </c:pt>
                <c:pt idx="32">
                  <c:v>1994</c:v>
                </c:pt>
                <c:pt idx="33">
                  <c:v>1995</c:v>
                </c:pt>
                <c:pt idx="34">
                  <c:v>1996</c:v>
                </c:pt>
                <c:pt idx="35">
                  <c:v>1997</c:v>
                </c:pt>
                <c:pt idx="36">
                  <c:v>1998</c:v>
                </c:pt>
                <c:pt idx="37">
                  <c:v>1999</c:v>
                </c:pt>
                <c:pt idx="38">
                  <c:v>2000</c:v>
                </c:pt>
                <c:pt idx="39">
                  <c:v>2001</c:v>
                </c:pt>
                <c:pt idx="40">
                  <c:v>2002</c:v>
                </c:pt>
                <c:pt idx="41">
                  <c:v>2003</c:v>
                </c:pt>
                <c:pt idx="42">
                  <c:v>2004</c:v>
                </c:pt>
                <c:pt idx="43">
                  <c:v>2005</c:v>
                </c:pt>
                <c:pt idx="44">
                  <c:v>2006</c:v>
                </c:pt>
                <c:pt idx="45">
                  <c:v>2007</c:v>
                </c:pt>
                <c:pt idx="46">
                  <c:v>2008</c:v>
                </c:pt>
                <c:pt idx="47">
                  <c:v>2009</c:v>
                </c:pt>
                <c:pt idx="48">
                  <c:v>2010</c:v>
                </c:pt>
                <c:pt idx="49">
                  <c:v>2011</c:v>
                </c:pt>
                <c:pt idx="50">
                  <c:v>2012</c:v>
                </c:pt>
              </c:numCache>
            </c:numRef>
          </c:cat>
          <c:val>
            <c:numRef>
              <c:f>Sheet1!$D$2:$D$52</c:f>
              <c:numCache>
                <c:formatCode>General</c:formatCode>
                <c:ptCount val="51"/>
                <c:pt idx="0">
                  <c:v>5</c:v>
                </c:pt>
                <c:pt idx="1">
                  <c:v>5</c:v>
                </c:pt>
                <c:pt idx="2">
                  <c:v>10</c:v>
                </c:pt>
                <c:pt idx="3">
                  <c:v>10</c:v>
                </c:pt>
                <c:pt idx="4">
                  <c:v>10</c:v>
                </c:pt>
                <c:pt idx="5">
                  <c:v>10</c:v>
                </c:pt>
                <c:pt idx="6">
                  <c:v>10</c:v>
                </c:pt>
                <c:pt idx="7">
                  <c:v>14</c:v>
                </c:pt>
                <c:pt idx="8">
                  <c:v>15</c:v>
                </c:pt>
                <c:pt idx="9">
                  <c:v>15</c:v>
                </c:pt>
                <c:pt idx="10">
                  <c:v>15</c:v>
                </c:pt>
                <c:pt idx="11">
                  <c:v>19</c:v>
                </c:pt>
                <c:pt idx="12">
                  <c:v>27</c:v>
                </c:pt>
                <c:pt idx="13">
                  <c:v>26</c:v>
                </c:pt>
                <c:pt idx="14">
                  <c:v>26</c:v>
                </c:pt>
                <c:pt idx="15">
                  <c:v>31</c:v>
                </c:pt>
                <c:pt idx="16">
                  <c:v>19</c:v>
                </c:pt>
                <c:pt idx="17">
                  <c:v>15</c:v>
                </c:pt>
                <c:pt idx="18">
                  <c:v>15</c:v>
                </c:pt>
                <c:pt idx="19">
                  <c:v>15</c:v>
                </c:pt>
                <c:pt idx="20">
                  <c:v>5</c:v>
                </c:pt>
                <c:pt idx="21">
                  <c:v>4</c:v>
                </c:pt>
                <c:pt idx="22">
                  <c:v>4</c:v>
                </c:pt>
                <c:pt idx="23">
                  <c:v>5</c:v>
                </c:pt>
                <c:pt idx="24">
                  <c:v>4</c:v>
                </c:pt>
                <c:pt idx="25">
                  <c:v>4</c:v>
                </c:pt>
                <c:pt idx="26">
                  <c:v>7</c:v>
                </c:pt>
                <c:pt idx="27">
                  <c:v>7</c:v>
                </c:pt>
                <c:pt idx="28">
                  <c:v>7</c:v>
                </c:pt>
                <c:pt idx="29">
                  <c:v>7</c:v>
                </c:pt>
                <c:pt idx="30">
                  <c:v>5</c:v>
                </c:pt>
                <c:pt idx="31">
                  <c:v>5</c:v>
                </c:pt>
                <c:pt idx="32">
                  <c:v>5</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8</c:v>
                </c:pt>
                <c:pt idx="50">
                  <c:v>8</c:v>
                </c:pt>
              </c:numCache>
            </c:numRef>
          </c:val>
        </c:ser>
        <c:dLbls>
          <c:showLegendKey val="0"/>
          <c:showVal val="0"/>
          <c:showCatName val="0"/>
          <c:showSerName val="0"/>
          <c:showPercent val="0"/>
          <c:showBubbleSize val="0"/>
        </c:dLbls>
        <c:gapWidth val="150"/>
        <c:axId val="80798848"/>
        <c:axId val="80800384"/>
      </c:barChart>
      <c:catAx>
        <c:axId val="80798848"/>
        <c:scaling>
          <c:orientation val="minMax"/>
        </c:scaling>
        <c:delete val="0"/>
        <c:axPos val="b"/>
        <c:numFmt formatCode="General" sourceLinked="1"/>
        <c:majorTickMark val="out"/>
        <c:minorTickMark val="none"/>
        <c:tickLblPos val="nextTo"/>
        <c:crossAx val="80800384"/>
        <c:crosses val="autoZero"/>
        <c:auto val="1"/>
        <c:lblAlgn val="ctr"/>
        <c:lblOffset val="100"/>
        <c:noMultiLvlLbl val="0"/>
      </c:catAx>
      <c:valAx>
        <c:axId val="80800384"/>
        <c:scaling>
          <c:orientation val="minMax"/>
        </c:scaling>
        <c:delete val="0"/>
        <c:axPos val="l"/>
        <c:majorGridlines/>
        <c:numFmt formatCode="General" sourceLinked="1"/>
        <c:majorTickMark val="out"/>
        <c:minorTickMark val="none"/>
        <c:tickLblPos val="nextTo"/>
        <c:crossAx val="80798848"/>
        <c:crosses val="autoZero"/>
        <c:crossBetween val="between"/>
      </c:valAx>
    </c:plotArea>
    <c:plotVisOnly val="1"/>
    <c:dispBlanksAs val="gap"/>
    <c:showDLblsOverMax val="0"/>
  </c:chart>
  <c:externalData r:id="rId1">
    <c:autoUpdate val="0"/>
  </c:externalData>
</c:chartSpace>
</file>

<file path=ppt/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ppt/diagrams/data1.xml><?xml version="1.0" encoding="utf-8"?>
<dgm:dataModel xmlns:dgm="http://schemas.openxmlformats.org/drawingml/2006/diagram" xmlns:a="http://schemas.openxmlformats.org/drawingml/2006/main">
  <dgm:ptLst>
    <dgm:pt modelId="{7EA19993-D9B2-473F-96BE-345DAB1F9A5B}"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C9D993B4-6822-4336-BE00-66487E8A3D9B}">
      <dgm:prSet phldrT="[Text]"/>
      <dgm:spPr/>
      <dgm:t>
        <a:bodyPr/>
        <a:lstStyle/>
        <a:p>
          <a:r>
            <a:rPr lang="en-US" dirty="0" smtClean="0"/>
            <a:t>More trees planted</a:t>
          </a:r>
          <a:endParaRPr lang="en-US" dirty="0"/>
        </a:p>
      </dgm:t>
    </dgm:pt>
    <dgm:pt modelId="{705B83B5-AD6E-4C50-8857-FEAE941600F3}" type="parTrans" cxnId="{3F2D7007-1C8D-48FD-9A23-0835206747C5}">
      <dgm:prSet/>
      <dgm:spPr/>
      <dgm:t>
        <a:bodyPr/>
        <a:lstStyle/>
        <a:p>
          <a:endParaRPr lang="en-US"/>
        </a:p>
      </dgm:t>
    </dgm:pt>
    <dgm:pt modelId="{76E3FC2F-E6A3-4635-AA92-F714C0984C62}" type="sibTrans" cxnId="{3F2D7007-1C8D-48FD-9A23-0835206747C5}">
      <dgm:prSet/>
      <dgm:spPr/>
      <dgm:t>
        <a:bodyPr/>
        <a:lstStyle/>
        <a:p>
          <a:endParaRPr lang="en-US"/>
        </a:p>
      </dgm:t>
    </dgm:pt>
    <dgm:pt modelId="{79E10F21-FD87-4877-8433-A372D3824C2C}">
      <dgm:prSet phldrT="[Text]"/>
      <dgm:spPr/>
      <dgm:t>
        <a:bodyPr/>
        <a:lstStyle/>
        <a:p>
          <a:r>
            <a:rPr lang="en-US" dirty="0" smtClean="0"/>
            <a:t>Backlog of maintenance requests</a:t>
          </a:r>
          <a:endParaRPr lang="en-US" dirty="0"/>
        </a:p>
      </dgm:t>
    </dgm:pt>
    <dgm:pt modelId="{EBD09242-F488-4A6B-9133-06D736C5A3FC}" type="parTrans" cxnId="{1E776E18-D607-4EE9-905F-3A1A88ADD87D}">
      <dgm:prSet/>
      <dgm:spPr/>
      <dgm:t>
        <a:bodyPr/>
        <a:lstStyle/>
        <a:p>
          <a:endParaRPr lang="en-US"/>
        </a:p>
      </dgm:t>
    </dgm:pt>
    <dgm:pt modelId="{4E0568C7-4ED7-47C4-85DE-6A0C83AEB978}" type="sibTrans" cxnId="{1E776E18-D607-4EE9-905F-3A1A88ADD87D}">
      <dgm:prSet/>
      <dgm:spPr/>
      <dgm:t>
        <a:bodyPr/>
        <a:lstStyle/>
        <a:p>
          <a:endParaRPr lang="en-US"/>
        </a:p>
      </dgm:t>
    </dgm:pt>
    <dgm:pt modelId="{25FB2D34-9221-4B9D-AEE1-9BF905A0C4C9}">
      <dgm:prSet phldrT="[Text]"/>
      <dgm:spPr/>
      <dgm:t>
        <a:bodyPr/>
        <a:lstStyle/>
        <a:p>
          <a:r>
            <a:rPr lang="en-US" dirty="0" smtClean="0"/>
            <a:t>More maintenance requests</a:t>
          </a:r>
          <a:endParaRPr lang="en-US" dirty="0"/>
        </a:p>
      </dgm:t>
    </dgm:pt>
    <dgm:pt modelId="{768CD79E-CA65-456E-8666-F427F214FA39}" type="parTrans" cxnId="{82CAF3DD-DD76-4234-A58A-C70291E4CFAB}">
      <dgm:prSet/>
      <dgm:spPr/>
      <dgm:t>
        <a:bodyPr/>
        <a:lstStyle/>
        <a:p>
          <a:endParaRPr lang="en-US"/>
        </a:p>
      </dgm:t>
    </dgm:pt>
    <dgm:pt modelId="{6F197FCC-9C5F-4EDA-958A-E192AFC52E8A}" type="sibTrans" cxnId="{82CAF3DD-DD76-4234-A58A-C70291E4CFAB}">
      <dgm:prSet/>
      <dgm:spPr/>
      <dgm:t>
        <a:bodyPr/>
        <a:lstStyle/>
        <a:p>
          <a:endParaRPr lang="en-US"/>
        </a:p>
      </dgm:t>
    </dgm:pt>
    <dgm:pt modelId="{C7B92DBE-E665-472B-9073-3562D9CF997C}">
      <dgm:prSet phldrT="[Text]"/>
      <dgm:spPr/>
      <dgm:t>
        <a:bodyPr/>
        <a:lstStyle/>
        <a:p>
          <a:r>
            <a:rPr lang="en-US" dirty="0" smtClean="0"/>
            <a:t>Lack of sufficient time for outreach or planning</a:t>
          </a:r>
          <a:endParaRPr lang="en-US" dirty="0"/>
        </a:p>
      </dgm:t>
    </dgm:pt>
    <dgm:pt modelId="{486E1D13-9927-428A-A2BB-F4AD1419C7C4}" type="parTrans" cxnId="{10562ACB-C5B0-42D9-8F92-3E02230C524E}">
      <dgm:prSet/>
      <dgm:spPr/>
      <dgm:t>
        <a:bodyPr/>
        <a:lstStyle/>
        <a:p>
          <a:endParaRPr lang="en-US"/>
        </a:p>
      </dgm:t>
    </dgm:pt>
    <dgm:pt modelId="{EC129651-43B3-44C7-A47B-CACA84C197E0}" type="sibTrans" cxnId="{10562ACB-C5B0-42D9-8F92-3E02230C524E}">
      <dgm:prSet/>
      <dgm:spPr/>
      <dgm:t>
        <a:bodyPr/>
        <a:lstStyle/>
        <a:p>
          <a:endParaRPr lang="en-US"/>
        </a:p>
      </dgm:t>
    </dgm:pt>
    <dgm:pt modelId="{7070AEFD-CAF5-45C0-94B3-B9B5C2E8EF9E}">
      <dgm:prSet phldrT="[Text]"/>
      <dgm:spPr/>
      <dgm:t>
        <a:bodyPr/>
        <a:lstStyle/>
        <a:p>
          <a:r>
            <a:rPr lang="en-US" dirty="0" smtClean="0"/>
            <a:t>Lack of maintenance budget</a:t>
          </a:r>
          <a:endParaRPr lang="en-US" dirty="0"/>
        </a:p>
      </dgm:t>
    </dgm:pt>
    <dgm:pt modelId="{B76C0BC6-991E-4EB9-8AAE-8690AB70E181}" type="parTrans" cxnId="{B0F8F976-D573-4328-9AFE-651E7AE96E24}">
      <dgm:prSet/>
      <dgm:spPr/>
      <dgm:t>
        <a:bodyPr/>
        <a:lstStyle/>
        <a:p>
          <a:endParaRPr lang="en-US"/>
        </a:p>
      </dgm:t>
    </dgm:pt>
    <dgm:pt modelId="{B4FE0DA9-0349-4C16-9B52-93C0936483B2}" type="sibTrans" cxnId="{B0F8F976-D573-4328-9AFE-651E7AE96E24}">
      <dgm:prSet/>
      <dgm:spPr/>
      <dgm:t>
        <a:bodyPr/>
        <a:lstStyle/>
        <a:p>
          <a:endParaRPr lang="en-US"/>
        </a:p>
      </dgm:t>
    </dgm:pt>
    <dgm:pt modelId="{4432C13C-3959-471D-86A9-4DB1807D6172}" type="pres">
      <dgm:prSet presAssocID="{7EA19993-D9B2-473F-96BE-345DAB1F9A5B}" presName="cycle" presStyleCnt="0">
        <dgm:presLayoutVars>
          <dgm:dir/>
          <dgm:resizeHandles val="exact"/>
        </dgm:presLayoutVars>
      </dgm:prSet>
      <dgm:spPr/>
      <dgm:t>
        <a:bodyPr/>
        <a:lstStyle/>
        <a:p>
          <a:endParaRPr lang="en-US"/>
        </a:p>
      </dgm:t>
    </dgm:pt>
    <dgm:pt modelId="{9C770E72-19A3-48A4-BD22-AF55C4EA0EC6}" type="pres">
      <dgm:prSet presAssocID="{C9D993B4-6822-4336-BE00-66487E8A3D9B}" presName="node" presStyleLbl="node1" presStyleIdx="0" presStyleCnt="5">
        <dgm:presLayoutVars>
          <dgm:bulletEnabled val="1"/>
        </dgm:presLayoutVars>
      </dgm:prSet>
      <dgm:spPr/>
      <dgm:t>
        <a:bodyPr/>
        <a:lstStyle/>
        <a:p>
          <a:endParaRPr lang="en-US"/>
        </a:p>
      </dgm:t>
    </dgm:pt>
    <dgm:pt modelId="{C310560D-C41A-4B27-9C27-782261BC4290}" type="pres">
      <dgm:prSet presAssocID="{C9D993B4-6822-4336-BE00-66487E8A3D9B}" presName="spNode" presStyleCnt="0"/>
      <dgm:spPr/>
    </dgm:pt>
    <dgm:pt modelId="{91DAEC36-A81E-4C6E-BEB3-5F1F0E5E468A}" type="pres">
      <dgm:prSet presAssocID="{76E3FC2F-E6A3-4635-AA92-F714C0984C62}" presName="sibTrans" presStyleLbl="sibTrans1D1" presStyleIdx="0" presStyleCnt="5"/>
      <dgm:spPr/>
      <dgm:t>
        <a:bodyPr/>
        <a:lstStyle/>
        <a:p>
          <a:endParaRPr lang="en-US"/>
        </a:p>
      </dgm:t>
    </dgm:pt>
    <dgm:pt modelId="{CCA5C61B-3532-4D91-80E7-61621E1076A0}" type="pres">
      <dgm:prSet presAssocID="{79E10F21-FD87-4877-8433-A372D3824C2C}" presName="node" presStyleLbl="node1" presStyleIdx="1" presStyleCnt="5">
        <dgm:presLayoutVars>
          <dgm:bulletEnabled val="1"/>
        </dgm:presLayoutVars>
      </dgm:prSet>
      <dgm:spPr/>
      <dgm:t>
        <a:bodyPr/>
        <a:lstStyle/>
        <a:p>
          <a:endParaRPr lang="en-US"/>
        </a:p>
      </dgm:t>
    </dgm:pt>
    <dgm:pt modelId="{10F97AD2-7EBA-438A-A193-41FF76A2E5B7}" type="pres">
      <dgm:prSet presAssocID="{79E10F21-FD87-4877-8433-A372D3824C2C}" presName="spNode" presStyleCnt="0"/>
      <dgm:spPr/>
    </dgm:pt>
    <dgm:pt modelId="{C399CDA8-4ACC-4CEA-B915-88DF485E67AF}" type="pres">
      <dgm:prSet presAssocID="{4E0568C7-4ED7-47C4-85DE-6A0C83AEB978}" presName="sibTrans" presStyleLbl="sibTrans1D1" presStyleIdx="1" presStyleCnt="5"/>
      <dgm:spPr/>
      <dgm:t>
        <a:bodyPr/>
        <a:lstStyle/>
        <a:p>
          <a:endParaRPr lang="en-US"/>
        </a:p>
      </dgm:t>
    </dgm:pt>
    <dgm:pt modelId="{582AE0EA-15D8-40B2-87DB-433CD4D70047}" type="pres">
      <dgm:prSet presAssocID="{25FB2D34-9221-4B9D-AEE1-9BF905A0C4C9}" presName="node" presStyleLbl="node1" presStyleIdx="2" presStyleCnt="5" custRadScaleRad="113909" custRadScaleInc="-40238">
        <dgm:presLayoutVars>
          <dgm:bulletEnabled val="1"/>
        </dgm:presLayoutVars>
      </dgm:prSet>
      <dgm:spPr/>
      <dgm:t>
        <a:bodyPr/>
        <a:lstStyle/>
        <a:p>
          <a:endParaRPr lang="en-US"/>
        </a:p>
      </dgm:t>
    </dgm:pt>
    <dgm:pt modelId="{EFE4F5A5-43B7-4A73-96F1-9C8274DA7C95}" type="pres">
      <dgm:prSet presAssocID="{25FB2D34-9221-4B9D-AEE1-9BF905A0C4C9}" presName="spNode" presStyleCnt="0"/>
      <dgm:spPr/>
    </dgm:pt>
    <dgm:pt modelId="{74945D30-D809-433F-8DF5-2D59F4237D98}" type="pres">
      <dgm:prSet presAssocID="{6F197FCC-9C5F-4EDA-958A-E192AFC52E8A}" presName="sibTrans" presStyleLbl="sibTrans1D1" presStyleIdx="2" presStyleCnt="5"/>
      <dgm:spPr/>
      <dgm:t>
        <a:bodyPr/>
        <a:lstStyle/>
        <a:p>
          <a:endParaRPr lang="en-US"/>
        </a:p>
      </dgm:t>
    </dgm:pt>
    <dgm:pt modelId="{A3A20440-4A2C-4F5B-AE8F-F79F1423CE17}" type="pres">
      <dgm:prSet presAssocID="{C7B92DBE-E665-472B-9073-3562D9CF997C}" presName="node" presStyleLbl="node1" presStyleIdx="3" presStyleCnt="5" custRadScaleRad="117528" custRadScaleInc="47320">
        <dgm:presLayoutVars>
          <dgm:bulletEnabled val="1"/>
        </dgm:presLayoutVars>
      </dgm:prSet>
      <dgm:spPr/>
      <dgm:t>
        <a:bodyPr/>
        <a:lstStyle/>
        <a:p>
          <a:endParaRPr lang="en-US"/>
        </a:p>
      </dgm:t>
    </dgm:pt>
    <dgm:pt modelId="{24DBFE9E-2A07-4028-960D-6F63148A9F76}" type="pres">
      <dgm:prSet presAssocID="{C7B92DBE-E665-472B-9073-3562D9CF997C}" presName="spNode" presStyleCnt="0"/>
      <dgm:spPr/>
    </dgm:pt>
    <dgm:pt modelId="{39765DC0-39A0-4692-827B-5754A636AFCD}" type="pres">
      <dgm:prSet presAssocID="{EC129651-43B3-44C7-A47B-CACA84C197E0}" presName="sibTrans" presStyleLbl="sibTrans1D1" presStyleIdx="3" presStyleCnt="5"/>
      <dgm:spPr/>
      <dgm:t>
        <a:bodyPr/>
        <a:lstStyle/>
        <a:p>
          <a:endParaRPr lang="en-US"/>
        </a:p>
      </dgm:t>
    </dgm:pt>
    <dgm:pt modelId="{82B6471E-6A42-4868-B4EB-FAC5CA71DC85}" type="pres">
      <dgm:prSet presAssocID="{7070AEFD-CAF5-45C0-94B3-B9B5C2E8EF9E}" presName="node" presStyleLbl="node1" presStyleIdx="4" presStyleCnt="5">
        <dgm:presLayoutVars>
          <dgm:bulletEnabled val="1"/>
        </dgm:presLayoutVars>
      </dgm:prSet>
      <dgm:spPr/>
      <dgm:t>
        <a:bodyPr/>
        <a:lstStyle/>
        <a:p>
          <a:endParaRPr lang="en-US"/>
        </a:p>
      </dgm:t>
    </dgm:pt>
    <dgm:pt modelId="{BFFD6F8C-6BEE-4234-8420-E21AF0CDB22B}" type="pres">
      <dgm:prSet presAssocID="{7070AEFD-CAF5-45C0-94B3-B9B5C2E8EF9E}" presName="spNode" presStyleCnt="0"/>
      <dgm:spPr/>
    </dgm:pt>
    <dgm:pt modelId="{80CA4C24-7367-407F-A850-1910C34AB429}" type="pres">
      <dgm:prSet presAssocID="{B4FE0DA9-0349-4C16-9B52-93C0936483B2}" presName="sibTrans" presStyleLbl="sibTrans1D1" presStyleIdx="4" presStyleCnt="5"/>
      <dgm:spPr/>
      <dgm:t>
        <a:bodyPr/>
        <a:lstStyle/>
        <a:p>
          <a:endParaRPr lang="en-US"/>
        </a:p>
      </dgm:t>
    </dgm:pt>
  </dgm:ptLst>
  <dgm:cxnLst>
    <dgm:cxn modelId="{1480DCD9-BDFB-490D-8EAA-5F3849A907DC}" type="presOf" srcId="{6F197FCC-9C5F-4EDA-958A-E192AFC52E8A}" destId="{74945D30-D809-433F-8DF5-2D59F4237D98}" srcOrd="0" destOrd="0" presId="urn:microsoft.com/office/officeart/2005/8/layout/cycle5"/>
    <dgm:cxn modelId="{A1A067FC-956A-422D-B0E4-8CEB36ED02FA}" type="presOf" srcId="{76E3FC2F-E6A3-4635-AA92-F714C0984C62}" destId="{91DAEC36-A81E-4C6E-BEB3-5F1F0E5E468A}" srcOrd="0" destOrd="0" presId="urn:microsoft.com/office/officeart/2005/8/layout/cycle5"/>
    <dgm:cxn modelId="{48E4CCAD-1325-4A83-9C37-41FDF1CB9AC0}" type="presOf" srcId="{C9D993B4-6822-4336-BE00-66487E8A3D9B}" destId="{9C770E72-19A3-48A4-BD22-AF55C4EA0EC6}" srcOrd="0" destOrd="0" presId="urn:microsoft.com/office/officeart/2005/8/layout/cycle5"/>
    <dgm:cxn modelId="{4C2C58C1-AABE-47E6-870E-4770FE08AB76}" type="presOf" srcId="{7070AEFD-CAF5-45C0-94B3-B9B5C2E8EF9E}" destId="{82B6471E-6A42-4868-B4EB-FAC5CA71DC85}" srcOrd="0" destOrd="0" presId="urn:microsoft.com/office/officeart/2005/8/layout/cycle5"/>
    <dgm:cxn modelId="{5A500655-4487-47BB-9DE7-B5824A53A3CF}" type="presOf" srcId="{C7B92DBE-E665-472B-9073-3562D9CF997C}" destId="{A3A20440-4A2C-4F5B-AE8F-F79F1423CE17}" srcOrd="0" destOrd="0" presId="urn:microsoft.com/office/officeart/2005/8/layout/cycle5"/>
    <dgm:cxn modelId="{3F2D7007-1C8D-48FD-9A23-0835206747C5}" srcId="{7EA19993-D9B2-473F-96BE-345DAB1F9A5B}" destId="{C9D993B4-6822-4336-BE00-66487E8A3D9B}" srcOrd="0" destOrd="0" parTransId="{705B83B5-AD6E-4C50-8857-FEAE941600F3}" sibTransId="{76E3FC2F-E6A3-4635-AA92-F714C0984C62}"/>
    <dgm:cxn modelId="{CACF6B1F-F8D6-4B96-905E-296F5AA5AF68}" type="presOf" srcId="{79E10F21-FD87-4877-8433-A372D3824C2C}" destId="{CCA5C61B-3532-4D91-80E7-61621E1076A0}" srcOrd="0" destOrd="0" presId="urn:microsoft.com/office/officeart/2005/8/layout/cycle5"/>
    <dgm:cxn modelId="{82CAF3DD-DD76-4234-A58A-C70291E4CFAB}" srcId="{7EA19993-D9B2-473F-96BE-345DAB1F9A5B}" destId="{25FB2D34-9221-4B9D-AEE1-9BF905A0C4C9}" srcOrd="2" destOrd="0" parTransId="{768CD79E-CA65-456E-8666-F427F214FA39}" sibTransId="{6F197FCC-9C5F-4EDA-958A-E192AFC52E8A}"/>
    <dgm:cxn modelId="{C5A67403-9062-4EA0-B612-AB48F020FD28}" type="presOf" srcId="{25FB2D34-9221-4B9D-AEE1-9BF905A0C4C9}" destId="{582AE0EA-15D8-40B2-87DB-433CD4D70047}" srcOrd="0" destOrd="0" presId="urn:microsoft.com/office/officeart/2005/8/layout/cycle5"/>
    <dgm:cxn modelId="{D7BDD92A-EDD3-42CE-9B4B-C57AD98662CB}" type="presOf" srcId="{B4FE0DA9-0349-4C16-9B52-93C0936483B2}" destId="{80CA4C24-7367-407F-A850-1910C34AB429}" srcOrd="0" destOrd="0" presId="urn:microsoft.com/office/officeart/2005/8/layout/cycle5"/>
    <dgm:cxn modelId="{B0F8F976-D573-4328-9AFE-651E7AE96E24}" srcId="{7EA19993-D9B2-473F-96BE-345DAB1F9A5B}" destId="{7070AEFD-CAF5-45C0-94B3-B9B5C2E8EF9E}" srcOrd="4" destOrd="0" parTransId="{B76C0BC6-991E-4EB9-8AAE-8690AB70E181}" sibTransId="{B4FE0DA9-0349-4C16-9B52-93C0936483B2}"/>
    <dgm:cxn modelId="{BEAD4EF4-A31E-48C3-8779-BAA593ABCE6B}" type="presOf" srcId="{7EA19993-D9B2-473F-96BE-345DAB1F9A5B}" destId="{4432C13C-3959-471D-86A9-4DB1807D6172}" srcOrd="0" destOrd="0" presId="urn:microsoft.com/office/officeart/2005/8/layout/cycle5"/>
    <dgm:cxn modelId="{5B082D59-301F-4E1C-AD29-7737CB193EA0}" type="presOf" srcId="{4E0568C7-4ED7-47C4-85DE-6A0C83AEB978}" destId="{C399CDA8-4ACC-4CEA-B915-88DF485E67AF}" srcOrd="0" destOrd="0" presId="urn:microsoft.com/office/officeart/2005/8/layout/cycle5"/>
    <dgm:cxn modelId="{FB5FB936-D01A-4D41-9306-F5AC7E224F6A}" type="presOf" srcId="{EC129651-43B3-44C7-A47B-CACA84C197E0}" destId="{39765DC0-39A0-4692-827B-5754A636AFCD}" srcOrd="0" destOrd="0" presId="urn:microsoft.com/office/officeart/2005/8/layout/cycle5"/>
    <dgm:cxn modelId="{10562ACB-C5B0-42D9-8F92-3E02230C524E}" srcId="{7EA19993-D9B2-473F-96BE-345DAB1F9A5B}" destId="{C7B92DBE-E665-472B-9073-3562D9CF997C}" srcOrd="3" destOrd="0" parTransId="{486E1D13-9927-428A-A2BB-F4AD1419C7C4}" sibTransId="{EC129651-43B3-44C7-A47B-CACA84C197E0}"/>
    <dgm:cxn modelId="{1E776E18-D607-4EE9-905F-3A1A88ADD87D}" srcId="{7EA19993-D9B2-473F-96BE-345DAB1F9A5B}" destId="{79E10F21-FD87-4877-8433-A372D3824C2C}" srcOrd="1" destOrd="0" parTransId="{EBD09242-F488-4A6B-9133-06D736C5A3FC}" sibTransId="{4E0568C7-4ED7-47C4-85DE-6A0C83AEB978}"/>
    <dgm:cxn modelId="{33186D9D-7DB0-48E9-9449-FF442A21943D}" type="presParOf" srcId="{4432C13C-3959-471D-86A9-4DB1807D6172}" destId="{9C770E72-19A3-48A4-BD22-AF55C4EA0EC6}" srcOrd="0" destOrd="0" presId="urn:microsoft.com/office/officeart/2005/8/layout/cycle5"/>
    <dgm:cxn modelId="{3E1D7B95-C283-4589-AFF0-EC17BE45A9E0}" type="presParOf" srcId="{4432C13C-3959-471D-86A9-4DB1807D6172}" destId="{C310560D-C41A-4B27-9C27-782261BC4290}" srcOrd="1" destOrd="0" presId="urn:microsoft.com/office/officeart/2005/8/layout/cycle5"/>
    <dgm:cxn modelId="{AD810EB8-F393-423F-BB50-A17949985ABF}" type="presParOf" srcId="{4432C13C-3959-471D-86A9-4DB1807D6172}" destId="{91DAEC36-A81E-4C6E-BEB3-5F1F0E5E468A}" srcOrd="2" destOrd="0" presId="urn:microsoft.com/office/officeart/2005/8/layout/cycle5"/>
    <dgm:cxn modelId="{5E769E2D-97F1-4288-A939-34346A746162}" type="presParOf" srcId="{4432C13C-3959-471D-86A9-4DB1807D6172}" destId="{CCA5C61B-3532-4D91-80E7-61621E1076A0}" srcOrd="3" destOrd="0" presId="urn:microsoft.com/office/officeart/2005/8/layout/cycle5"/>
    <dgm:cxn modelId="{3DFFDF1D-301E-4412-99CE-CDF4616FF37B}" type="presParOf" srcId="{4432C13C-3959-471D-86A9-4DB1807D6172}" destId="{10F97AD2-7EBA-438A-A193-41FF76A2E5B7}" srcOrd="4" destOrd="0" presId="urn:microsoft.com/office/officeart/2005/8/layout/cycle5"/>
    <dgm:cxn modelId="{D4C4211D-3F04-4A9D-AF23-787BA5A52933}" type="presParOf" srcId="{4432C13C-3959-471D-86A9-4DB1807D6172}" destId="{C399CDA8-4ACC-4CEA-B915-88DF485E67AF}" srcOrd="5" destOrd="0" presId="urn:microsoft.com/office/officeart/2005/8/layout/cycle5"/>
    <dgm:cxn modelId="{5327FA44-56CF-4032-9D30-B08A617B6E59}" type="presParOf" srcId="{4432C13C-3959-471D-86A9-4DB1807D6172}" destId="{582AE0EA-15D8-40B2-87DB-433CD4D70047}" srcOrd="6" destOrd="0" presId="urn:microsoft.com/office/officeart/2005/8/layout/cycle5"/>
    <dgm:cxn modelId="{C3D059E2-D2A8-41DE-ACC1-30E6A49DBB8F}" type="presParOf" srcId="{4432C13C-3959-471D-86A9-4DB1807D6172}" destId="{EFE4F5A5-43B7-4A73-96F1-9C8274DA7C95}" srcOrd="7" destOrd="0" presId="urn:microsoft.com/office/officeart/2005/8/layout/cycle5"/>
    <dgm:cxn modelId="{D8FF9628-0AFF-4496-BD40-806C23E19E49}" type="presParOf" srcId="{4432C13C-3959-471D-86A9-4DB1807D6172}" destId="{74945D30-D809-433F-8DF5-2D59F4237D98}" srcOrd="8" destOrd="0" presId="urn:microsoft.com/office/officeart/2005/8/layout/cycle5"/>
    <dgm:cxn modelId="{B18C4529-52E3-4CBB-87B4-1F7A53B15DBE}" type="presParOf" srcId="{4432C13C-3959-471D-86A9-4DB1807D6172}" destId="{A3A20440-4A2C-4F5B-AE8F-F79F1423CE17}" srcOrd="9" destOrd="0" presId="urn:microsoft.com/office/officeart/2005/8/layout/cycle5"/>
    <dgm:cxn modelId="{CE17AB26-DC05-4E5E-9CCB-B973693BEA52}" type="presParOf" srcId="{4432C13C-3959-471D-86A9-4DB1807D6172}" destId="{24DBFE9E-2A07-4028-960D-6F63148A9F76}" srcOrd="10" destOrd="0" presId="urn:microsoft.com/office/officeart/2005/8/layout/cycle5"/>
    <dgm:cxn modelId="{02C26997-5D27-46F7-B74B-C72E4C74C90A}" type="presParOf" srcId="{4432C13C-3959-471D-86A9-4DB1807D6172}" destId="{39765DC0-39A0-4692-827B-5754A636AFCD}" srcOrd="11" destOrd="0" presId="urn:microsoft.com/office/officeart/2005/8/layout/cycle5"/>
    <dgm:cxn modelId="{801D7039-805C-476C-BF83-F26C80FCC6BD}" type="presParOf" srcId="{4432C13C-3959-471D-86A9-4DB1807D6172}" destId="{82B6471E-6A42-4868-B4EB-FAC5CA71DC85}" srcOrd="12" destOrd="0" presId="urn:microsoft.com/office/officeart/2005/8/layout/cycle5"/>
    <dgm:cxn modelId="{A380AB11-DE64-4917-8909-D2AFBDE7BEA8}" type="presParOf" srcId="{4432C13C-3959-471D-86A9-4DB1807D6172}" destId="{BFFD6F8C-6BEE-4234-8420-E21AF0CDB22B}" srcOrd="13" destOrd="0" presId="urn:microsoft.com/office/officeart/2005/8/layout/cycle5"/>
    <dgm:cxn modelId="{F43DBFD1-458C-4C57-ABC4-BAF54B5C4332}" type="presParOf" srcId="{4432C13C-3959-471D-86A9-4DB1807D6172}" destId="{80CA4C24-7367-407F-A850-1910C34AB429}" srcOrd="14" destOrd="0" presId="urn:microsoft.com/office/officeart/2005/8/layout/cycle5"/>
  </dgm:cxnLst>
  <dgm:bg/>
  <dgm:whole/>
  <dgm:extLst>
    <a:ext uri="http://schemas.microsoft.com/office/drawing/2008/diagram">
      <dsp:dataModelExt xmlns:dsp="http://schemas.microsoft.com/office/drawing/2008/diagram" relId="rId6" minVer="http://schemas.openxmlformats.org/drawingml/2006/diagram"/>
    </a:ext>
  </dgm:extLst>
</dgm:dataModel>
</file>

<file path=ppt/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770E72-19A3-48A4-BD22-AF55C4EA0EC6}">
      <dsp:nvSpPr>
        <dsp:cNvPr id="0" name=""/>
        <dsp:cNvSpPr/>
      </dsp:nvSpPr>
      <dsp:spPr>
        <a:xfrm>
          <a:off x="3363366" y="278"/>
          <a:ext cx="1502866" cy="976863"/>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t>More trees planted</a:t>
          </a:r>
          <a:endParaRPr lang="en-US" sz="1300" kern="1200" dirty="0"/>
        </a:p>
      </dsp:txBody>
      <dsp:txXfrm>
        <a:off x="3411053" y="47965"/>
        <a:ext cx="1407492" cy="881489"/>
      </dsp:txXfrm>
    </dsp:sp>
    <dsp:sp modelId="{91DAEC36-A81E-4C6E-BEB3-5F1F0E5E468A}">
      <dsp:nvSpPr>
        <dsp:cNvPr id="0" name=""/>
        <dsp:cNvSpPr/>
      </dsp:nvSpPr>
      <dsp:spPr>
        <a:xfrm>
          <a:off x="2163466" y="488709"/>
          <a:ext cx="3902667" cy="3902667"/>
        </a:xfrm>
        <a:custGeom>
          <a:avLst/>
          <a:gdLst/>
          <a:ahLst/>
          <a:cxnLst/>
          <a:rect l="0" t="0" r="0" b="0"/>
          <a:pathLst>
            <a:path>
              <a:moveTo>
                <a:pt x="2904018" y="248367"/>
              </a:moveTo>
              <a:arcTo wR="1951333" hR="1951333" stAng="17953429" swAng="1211549"/>
            </a:path>
          </a:pathLst>
        </a:custGeom>
        <a:noFill/>
        <a:ln w="12700"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CA5C61B-3532-4D91-80E7-61621E1076A0}">
      <dsp:nvSpPr>
        <dsp:cNvPr id="0" name=""/>
        <dsp:cNvSpPr/>
      </dsp:nvSpPr>
      <dsp:spPr>
        <a:xfrm>
          <a:off x="5219195" y="1348616"/>
          <a:ext cx="1502866" cy="976863"/>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t>Backlog of maintenance requests</a:t>
          </a:r>
          <a:endParaRPr lang="en-US" sz="1300" kern="1200" dirty="0"/>
        </a:p>
      </dsp:txBody>
      <dsp:txXfrm>
        <a:off x="5266882" y="1396303"/>
        <a:ext cx="1407492" cy="881489"/>
      </dsp:txXfrm>
    </dsp:sp>
    <dsp:sp modelId="{C399CDA8-4ACC-4CEA-B915-88DF485E67AF}">
      <dsp:nvSpPr>
        <dsp:cNvPr id="0" name=""/>
        <dsp:cNvSpPr/>
      </dsp:nvSpPr>
      <dsp:spPr>
        <a:xfrm>
          <a:off x="2252864" y="968639"/>
          <a:ext cx="3902667" cy="3902667"/>
        </a:xfrm>
        <a:custGeom>
          <a:avLst/>
          <a:gdLst/>
          <a:ahLst/>
          <a:cxnLst/>
          <a:rect l="0" t="0" r="0" b="0"/>
          <a:pathLst>
            <a:path>
              <a:moveTo>
                <a:pt x="3868041" y="1585362"/>
              </a:moveTo>
              <a:arcTo wR="1951333" hR="1951333" stAng="20951412" swAng="1280052"/>
            </a:path>
          </a:pathLst>
        </a:custGeom>
        <a:noFill/>
        <a:ln w="12700"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82AE0EA-15D8-40B2-87DB-433CD4D70047}">
      <dsp:nvSpPr>
        <dsp:cNvPr id="0" name=""/>
        <dsp:cNvSpPr/>
      </dsp:nvSpPr>
      <dsp:spPr>
        <a:xfrm>
          <a:off x="4953006" y="3505201"/>
          <a:ext cx="1502866" cy="976863"/>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t>More maintenance requests</a:t>
          </a:r>
          <a:endParaRPr lang="en-US" sz="1300" kern="1200" dirty="0"/>
        </a:p>
      </dsp:txBody>
      <dsp:txXfrm>
        <a:off x="5000693" y="3552888"/>
        <a:ext cx="1407492" cy="881489"/>
      </dsp:txXfrm>
    </dsp:sp>
    <dsp:sp modelId="{74945D30-D809-433F-8DF5-2D59F4237D98}">
      <dsp:nvSpPr>
        <dsp:cNvPr id="0" name=""/>
        <dsp:cNvSpPr/>
      </dsp:nvSpPr>
      <dsp:spPr>
        <a:xfrm>
          <a:off x="2080491" y="832383"/>
          <a:ext cx="3902667" cy="3902667"/>
        </a:xfrm>
        <a:custGeom>
          <a:avLst/>
          <a:gdLst/>
          <a:ahLst/>
          <a:cxnLst/>
          <a:rect l="0" t="0" r="0" b="0"/>
          <a:pathLst>
            <a:path>
              <a:moveTo>
                <a:pt x="2561283" y="3804888"/>
              </a:moveTo>
              <a:arcTo wR="1951333" hR="1951333" stAng="4307110" swAng="2185759"/>
            </a:path>
          </a:pathLst>
        </a:custGeom>
        <a:noFill/>
        <a:ln w="12700"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3A20440-4A2C-4F5B-AE8F-F79F1423CE17}">
      <dsp:nvSpPr>
        <dsp:cNvPr id="0" name=""/>
        <dsp:cNvSpPr/>
      </dsp:nvSpPr>
      <dsp:spPr>
        <a:xfrm>
          <a:off x="1676399" y="3505207"/>
          <a:ext cx="1502866" cy="976863"/>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t>Lack of sufficient time for outreach or planning</a:t>
          </a:r>
          <a:endParaRPr lang="en-US" sz="1300" kern="1200" dirty="0"/>
        </a:p>
      </dsp:txBody>
      <dsp:txXfrm>
        <a:off x="1724086" y="3552894"/>
        <a:ext cx="1407492" cy="881489"/>
      </dsp:txXfrm>
    </dsp:sp>
    <dsp:sp modelId="{39765DC0-39A0-4692-827B-5754A636AFCD}">
      <dsp:nvSpPr>
        <dsp:cNvPr id="0" name=""/>
        <dsp:cNvSpPr/>
      </dsp:nvSpPr>
      <dsp:spPr>
        <a:xfrm>
          <a:off x="2028976" y="1094561"/>
          <a:ext cx="3902667" cy="3902667"/>
        </a:xfrm>
        <a:custGeom>
          <a:avLst/>
          <a:gdLst/>
          <a:ahLst/>
          <a:cxnLst/>
          <a:rect l="0" t="0" r="0" b="0"/>
          <a:pathLst>
            <a:path>
              <a:moveTo>
                <a:pt x="13204" y="2177954"/>
              </a:moveTo>
              <a:arcTo wR="1951333" hR="1951333" stAng="10399850" swAng="1283393"/>
            </a:path>
          </a:pathLst>
        </a:custGeom>
        <a:noFill/>
        <a:ln w="12700"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2B6471E-6A42-4868-B4EB-FAC5CA71DC85}">
      <dsp:nvSpPr>
        <dsp:cNvPr id="0" name=""/>
        <dsp:cNvSpPr/>
      </dsp:nvSpPr>
      <dsp:spPr>
        <a:xfrm>
          <a:off x="1507537" y="1348616"/>
          <a:ext cx="1502866" cy="976863"/>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t>Lack of maintenance budget</a:t>
          </a:r>
          <a:endParaRPr lang="en-US" sz="1300" kern="1200" dirty="0"/>
        </a:p>
      </dsp:txBody>
      <dsp:txXfrm>
        <a:off x="1555224" y="1396303"/>
        <a:ext cx="1407492" cy="881489"/>
      </dsp:txXfrm>
    </dsp:sp>
    <dsp:sp modelId="{80CA4C24-7367-407F-A850-1910C34AB429}">
      <dsp:nvSpPr>
        <dsp:cNvPr id="0" name=""/>
        <dsp:cNvSpPr/>
      </dsp:nvSpPr>
      <dsp:spPr>
        <a:xfrm>
          <a:off x="2163466" y="488709"/>
          <a:ext cx="3902667" cy="3902667"/>
        </a:xfrm>
        <a:custGeom>
          <a:avLst/>
          <a:gdLst/>
          <a:ahLst/>
          <a:cxnLst/>
          <a:rect l="0" t="0" r="0" b="0"/>
          <a:pathLst>
            <a:path>
              <a:moveTo>
                <a:pt x="469380" y="681877"/>
              </a:moveTo>
              <a:arcTo wR="1951333" hR="1951333" stAng="13235022" swAng="1211549"/>
            </a:path>
          </a:pathLst>
        </a:custGeom>
        <a:noFill/>
        <a:ln w="12700"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ppt/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ppt/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ppt/slideLayouts/_rels/slideLayout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0.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7.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8.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slideLayout1.xml><?xml version="1.0" encoding="utf-8"?>
<p:sldLayout xmlns:a="http://schemas.openxmlformats.org/drawingml/2006/main" xmlns:r="http://schemas.openxmlformats.org/officeDocument/2006/relationships" xmlns:p="http://schemas.openxmlformats.org/presentationml/2006/main" type="title" preserve="1">
  <p:cSld name="Title Slide">
    <p:spTree>
      <p:nvGrpSpPr>
        <p:cNvPr id="1" name=""/>
        <p:cNvGrpSpPr/>
        <p:nvPr/>
      </p:nvGrpSpPr>
      <p:grpSpPr>
        <a:xfrm>
          <a:off x="0" y="0"/>
          <a:ext cx="0" cy="0"/>
          <a:chOff x="0" y="0"/>
          <a:chExt cx="0" cy="0"/>
        </a:xfrm>
      </p:grpSpPr>
      <p:sp>
        <p:nvSpPr>
          <p:cNvPr id="9" name="Subtitle 8"/>
          <p:cNvSpPr>
            <a:spLocks noGrp="1"/>
          </p:cNvSpPr>
          <p:nvPr>
            <p:ph type="subTitle" idx="1"/>
          </p:nvPr>
        </p:nvSpPr>
        <p:spPr>
          <a:xfrm>
            <a:off x="457200" y="3699804"/>
            <a:ext cx="8305800" cy="1143000"/>
          </a:xfrm>
        </p:spPr>
        <p:txBody>
          <a:bodyPr>
            <a:noAutofit/>
          </a:bodyPr>
          <a:lstStyle>
            <a:lvl1pPr marL="0" indent="0" algn="ctr">
              <a:buNone/>
              <a:defRPr sz="2200" spc="100" baseline="0">
                <a:solidFill>
                  <a:schemeClr val="tx2"/>
                </a:solidFill>
              </a:defRPr>
            </a:lvl1pPr>
            <a:lvl2pPr marL="457200" indent="0" algn="ctr">
              <a:buNone/>
            </a:lvl2pPr>
            <a:lvl3pPr marL="914400" indent="0" algn="ctr">
              <a:buNone/>
            </a:lvl3pPr>
            <a:lvl4pPr marL="1371600" indent="0" algn="ctr">
              <a:buNone/>
            </a:lvl4pPr>
            <a:lvl5pPr marL="1828800" indent="0" algn="ctr">
              <a:buNone/>
            </a:lvl5pPr>
            <a:lvl6pPr marL="2286000" indent="0" algn="ctr">
              <a:buNone/>
            </a:lvl6pPr>
            <a:lvl7pPr marL="2743200" indent="0" algn="ctr">
              <a:buNone/>
            </a:lvl7pPr>
            <a:lvl8pPr marL="3200400" indent="0" algn="ctr">
              <a:buNone/>
            </a:lvl8pPr>
            <a:lvl9pPr marL="3657600" indent="0" algn="ctr">
              <a:buNone/>
            </a:lvl9pPr>
          </a:lstStyle>
          <a:p>
            <a:r>
              <a:rPr kumimoji="0" lang="en-US" smtClean="0"/>
              <a:t>Click to edit Master subtitle style</a:t>
            </a:r>
            <a:endParaRPr kumimoji="0" lang="en-US"/>
          </a:p>
        </p:txBody>
      </p:sp>
      <p:sp>
        <p:nvSpPr>
          <p:cNvPr id="28" name="Title 27"/>
          <p:cNvSpPr>
            <a:spLocks noGrp="1"/>
          </p:cNvSpPr>
          <p:nvPr>
            <p:ph type="ctrTitle"/>
          </p:nvPr>
        </p:nvSpPr>
        <p:spPr>
          <a:xfrm>
            <a:off x="457200" y="1433732"/>
            <a:ext cx="8305800" cy="1981200"/>
          </a:xfrm>
          <a:ln w="6350" cap="rnd">
            <a:noFill/>
          </a:ln>
        </p:spPr>
        <p:txBody>
          <a:bodyPr anchor="b" anchorCtr="0">
            <a:noAutofit/>
          </a:bodyPr>
          <a:lstStyle>
            <a:lvl1pPr algn="ctr">
              <a:defRPr lang="en-US" sz="4800" b="0" dirty="0">
                <a:ln w="3200">
                  <a:solidFill>
                    <a:schemeClr val="bg2">
                      <a:shade val="75000"/>
                      <a:alpha val="25000"/>
                    </a:schemeClr>
                  </a:solidFill>
                  <a:prstDash val="solid"/>
                  <a:round/>
                </a:ln>
                <a:solidFill>
                  <a:srgbClr val="F9F9F9"/>
                </a:solidFill>
                <a:effectLst>
                  <a:innerShdw blurRad="50800" dist="25400" dir="13500000">
                    <a:srgbClr val="000000">
                      <a:alpha val="70000"/>
                    </a:srgbClr>
                  </a:innerShdw>
                </a:effectLst>
              </a:defRPr>
            </a:lvl1pPr>
          </a:lstStyle>
          <a:p>
            <a:r>
              <a:rPr kumimoji="0" lang="en-US" smtClean="0"/>
              <a:t>Click to edit Master title style</a:t>
            </a:r>
            <a:endParaRPr kumimoji="0" lang="en-US"/>
          </a:p>
        </p:txBody>
      </p:sp>
      <p:cxnSp>
        <p:nvCxnSpPr>
          <p:cNvPr id="8" name="Straight Connector 7"/>
          <p:cNvCxnSpPr/>
          <p:nvPr/>
        </p:nvCxnSpPr>
        <p:spPr>
          <a:xfrm>
            <a:off x="1463626" y="3550126"/>
            <a:ext cx="2971800" cy="1588"/>
          </a:xfrm>
          <a:prstGeom prst="line">
            <a:avLst/>
          </a:prstGeom>
          <a:ln w="9525" cap="flat" cmpd="sng" algn="ctr">
            <a:solidFill>
              <a:schemeClr val="bg2">
                <a:tint val="20000"/>
              </a:schemeClr>
            </a:solidFill>
            <a:prstDash val="solid"/>
          </a:ln>
          <a:effectLst>
            <a:outerShdw blurRad="31750" dir="2700000" algn="tl" rotWithShape="0">
              <a:srgbClr val="000000">
                <a:alpha val="55000"/>
              </a:srgbClr>
            </a:outerShdw>
          </a:effectLst>
        </p:spPr>
        <p:style>
          <a:lnRef idx="1">
            <a:schemeClr val="accent1"/>
          </a:lnRef>
          <a:fillRef idx="0">
            <a:schemeClr val="accent1"/>
          </a:fillRef>
          <a:effectRef idx="0">
            <a:schemeClr val="accent1"/>
          </a:effectRef>
          <a:fontRef idx="minor">
            <a:schemeClr val="tx1"/>
          </a:fontRef>
        </p:style>
      </p:cxnSp>
      <p:cxnSp>
        <p:nvCxnSpPr>
          <p:cNvPr id="13" name="Straight Connector 12"/>
          <p:cNvCxnSpPr/>
          <p:nvPr/>
        </p:nvCxnSpPr>
        <p:spPr>
          <a:xfrm>
            <a:off x="4708574" y="3550126"/>
            <a:ext cx="2971800" cy="1588"/>
          </a:xfrm>
          <a:prstGeom prst="line">
            <a:avLst/>
          </a:prstGeom>
          <a:ln w="9525" cap="flat" cmpd="sng" algn="ctr">
            <a:solidFill>
              <a:schemeClr val="bg2">
                <a:tint val="20000"/>
              </a:schemeClr>
            </a:solidFill>
            <a:prstDash val="solid"/>
          </a:ln>
          <a:effectLst>
            <a:outerShdw blurRad="31750" dir="2700000" algn="tl" rotWithShape="0">
              <a:srgbClr val="000000">
                <a:alpha val="55000"/>
              </a:srgbClr>
            </a:outerShdw>
          </a:effectLst>
        </p:spPr>
        <p:style>
          <a:lnRef idx="1">
            <a:schemeClr val="accent1"/>
          </a:lnRef>
          <a:fillRef idx="0">
            <a:schemeClr val="accent1"/>
          </a:fillRef>
          <a:effectRef idx="0">
            <a:schemeClr val="accent1"/>
          </a:effectRef>
          <a:fontRef idx="minor">
            <a:schemeClr val="tx1"/>
          </a:fontRef>
        </p:style>
      </p:cxnSp>
      <p:sp>
        <p:nvSpPr>
          <p:cNvPr id="14" name="Oval 13"/>
          <p:cNvSpPr/>
          <p:nvPr/>
        </p:nvSpPr>
        <p:spPr>
          <a:xfrm>
            <a:off x="4540348" y="3526302"/>
            <a:ext cx="45720" cy="45720"/>
          </a:xfrm>
          <a:prstGeom prst="ellipse">
            <a:avLst/>
          </a:prstGeom>
          <a:effectLst>
            <a:outerShdw blurRad="31750" dir="2700000" algn="tl" rotWithShape="0">
              <a:srgbClr val="000000">
                <a:alpha val="55000"/>
              </a:srgbClr>
            </a:outerShdw>
          </a:effectLst>
        </p:spPr>
        <p:style>
          <a:lnRef idx="2">
            <a:schemeClr val="accent2"/>
          </a:lnRef>
          <a:fillRef idx="1">
            <a:schemeClr val="accent2"/>
          </a:fillRef>
          <a:effectRef idx="0">
            <a:schemeClr val="accent2"/>
          </a:effectRef>
          <a:fontRef idx="minor">
            <a:schemeClr val="lt1"/>
          </a:fontRef>
        </p:style>
        <p:txBody>
          <a:bodyPr rtlCol="0" anchor="ctr"/>
          <a:lstStyle/>
          <a:p>
            <a:pPr algn="ctr" eaLnBrk="1" latinLnBrk="0" hangingPunct="1"/>
            <a:endParaRPr kumimoji="0" lang="en-US"/>
          </a:p>
        </p:txBody>
      </p:sp>
      <p:sp>
        <p:nvSpPr>
          <p:cNvPr id="15" name="Date Placeholder 14"/>
          <p:cNvSpPr>
            <a:spLocks noGrp="1"/>
          </p:cNvSpPr>
          <p:nvPr>
            <p:ph type="dt" sz="half" idx="10"/>
          </p:nvPr>
        </p:nvSpPr>
        <p:spPr/>
        <p:txBody>
          <a:bodyPr/>
          <a:lstStyle/>
          <a:p>
            <a:fld id="{251BF137-BF14-4DC9-A67D-0595D7EFF620}" type="datetimeFigureOut">
              <a:rPr lang="en-US" smtClean="0"/>
              <a:pPr/>
              <a:t>10/23/2012</a:t>
            </a:fld>
            <a:endParaRPr lang="en-US"/>
          </a:p>
        </p:txBody>
      </p:sp>
      <p:sp>
        <p:nvSpPr>
          <p:cNvPr id="16" name="Slide Number Placeholder 15"/>
          <p:cNvSpPr>
            <a:spLocks noGrp="1"/>
          </p:cNvSpPr>
          <p:nvPr>
            <p:ph type="sldNum" sz="quarter" idx="11"/>
          </p:nvPr>
        </p:nvSpPr>
        <p:spPr/>
        <p:txBody>
          <a:bodyPr/>
          <a:lstStyle/>
          <a:p>
            <a:fld id="{DDED68FA-20CB-4CB8-86E2-792636699098}" type="slidenum">
              <a:rPr lang="en-US" smtClean="0"/>
              <a:pPr/>
              <a:t>‹#›</a:t>
            </a:fld>
            <a:endParaRPr lang="en-US"/>
          </a:p>
        </p:txBody>
      </p:sp>
      <p:sp>
        <p:nvSpPr>
          <p:cNvPr id="17" name="Footer Placeholder 16"/>
          <p:cNvSpPr>
            <a:spLocks noGrp="1"/>
          </p:cNvSpPr>
          <p:nvPr>
            <p:ph type="ftr" sz="quarter" idx="12"/>
          </p:nvPr>
        </p:nvSpPr>
        <p:spPr/>
        <p:txBody>
          <a:bodyPr/>
          <a:lstStyle/>
          <a:p>
            <a:endParaRPr lang="en-US"/>
          </a:p>
        </p:txBody>
      </p:sp>
    </p:spTree>
  </p:cSld>
  <p:clrMapOvr>
    <a:masterClrMapping/>
  </p:clrMapOvr>
</p:sldLayout>
</file>

<file path=ppt/slideLayouts/slideLayout10.xml><?xml version="1.0" encoding="utf-8"?>
<p:sldLayout xmlns:a="http://schemas.openxmlformats.org/drawingml/2006/main" xmlns:r="http://schemas.openxmlformats.org/officeDocument/2006/relationships" xmlns:p="http://schemas.openxmlformats.org/presentationml/2006/main" type="vertTx" preserve="1">
  <p:cSld name="Title and Vertical Tex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kumimoji="0" lang="en-US" smtClean="0"/>
              <a:t>Click to edit Master title style</a:t>
            </a:r>
            <a:endParaRPr kumimoji="0" lang="en-US"/>
          </a:p>
        </p:txBody>
      </p:sp>
      <p:sp>
        <p:nvSpPr>
          <p:cNvPr id="3" name="Vertical Text Placeholder 2"/>
          <p:cNvSpPr>
            <a:spLocks noGrp="1"/>
          </p:cNvSpPr>
          <p:nvPr>
            <p:ph type="body" orient="vert" idx="1"/>
          </p:nvPr>
        </p:nvSpPr>
        <p:spPr/>
        <p:txBody>
          <a:bodyPr vert="eaVert"/>
          <a:lstStyle/>
          <a:p>
            <a:pPr lvl="0" eaLnBrk="1" latinLnBrk="0" hangingPunct="1"/>
            <a:r>
              <a:rPr lang="en-US" smtClean="0"/>
              <a:t>Click to edit Master text styles</a:t>
            </a:r>
          </a:p>
          <a:p>
            <a:pPr lvl="1" eaLnBrk="1" latinLnBrk="0" hangingPunct="1"/>
            <a:r>
              <a:rPr lang="en-US" smtClean="0"/>
              <a:t>Second level</a:t>
            </a:r>
          </a:p>
          <a:p>
            <a:pPr lvl="2" eaLnBrk="1" latinLnBrk="0" hangingPunct="1"/>
            <a:r>
              <a:rPr lang="en-US" smtClean="0"/>
              <a:t>Third level</a:t>
            </a:r>
          </a:p>
          <a:p>
            <a:pPr lvl="3" eaLnBrk="1" latinLnBrk="0" hangingPunct="1"/>
            <a:r>
              <a:rPr lang="en-US" smtClean="0"/>
              <a:t>Fourth level</a:t>
            </a:r>
          </a:p>
          <a:p>
            <a:pPr lvl="4" eaLnBrk="1" latinLnBrk="0" hangingPunct="1"/>
            <a:r>
              <a:rPr lang="en-US" smtClean="0"/>
              <a:t>Fifth level</a:t>
            </a:r>
            <a:endParaRPr kumimoji="0" lang="en-US"/>
          </a:p>
        </p:txBody>
      </p:sp>
      <p:sp>
        <p:nvSpPr>
          <p:cNvPr id="4" name="Date Placeholder 3"/>
          <p:cNvSpPr>
            <a:spLocks noGrp="1"/>
          </p:cNvSpPr>
          <p:nvPr>
            <p:ph type="dt" sz="half" idx="10"/>
          </p:nvPr>
        </p:nvSpPr>
        <p:spPr/>
        <p:txBody>
          <a:bodyPr/>
          <a:lstStyle/>
          <a:p>
            <a:fld id="{251BF137-BF14-4DC9-A67D-0595D7EFF620}" type="datetimeFigureOut">
              <a:rPr lang="en-US" smtClean="0"/>
              <a:pPr/>
              <a:t>10/23/2012</a:t>
            </a:fld>
            <a:endParaRPr lang="en-US"/>
          </a:p>
        </p:txBody>
      </p:sp>
      <p:sp>
        <p:nvSpPr>
          <p:cNvPr id="5" name="Footer Placeholder 4"/>
          <p:cNvSpPr>
            <a:spLocks noGrp="1"/>
          </p:cNvSpPr>
          <p:nvPr>
            <p:ph type="ftr" sz="quarter" idx="11"/>
          </p:nvPr>
        </p:nvSpPr>
        <p:spPr/>
        <p:txBody>
          <a:bodyPr/>
          <a:lstStyle/>
          <a:p>
            <a:endParaRPr lang="en-US"/>
          </a:p>
        </p:txBody>
      </p:sp>
      <p:sp>
        <p:nvSpPr>
          <p:cNvPr id="6" name="Slide Number Placeholder 5"/>
          <p:cNvSpPr>
            <a:spLocks noGrp="1"/>
          </p:cNvSpPr>
          <p:nvPr>
            <p:ph type="sldNum" sz="quarter" idx="12"/>
          </p:nvPr>
        </p:nvSpPr>
        <p:spPr/>
        <p:txBody>
          <a:bodyPr/>
          <a:lstStyle/>
          <a:p>
            <a:fld id="{DDED68FA-20CB-4CB8-86E2-792636699098}" type="slidenum">
              <a:rPr lang="en-US" smtClean="0"/>
              <a:pPr/>
              <a:t>‹#›</a:t>
            </a:fld>
            <a:endParaRPr lang="en-US"/>
          </a:p>
        </p:txBody>
      </p:sp>
    </p:spTree>
  </p:cSld>
  <p:clrMapOvr>
    <a:masterClrMapping/>
  </p:clrMapOvr>
</p:sldLayout>
</file>

<file path=ppt/slideLayouts/slideLayout11.xml><?xml version="1.0" encoding="utf-8"?>
<p:sldLayout xmlns:a="http://schemas.openxmlformats.org/drawingml/2006/main" xmlns:r="http://schemas.openxmlformats.org/officeDocument/2006/relationships" xmlns:p="http://schemas.openxmlformats.org/presentationml/2006/main" type="vertTitleAndTx" preserve="1">
  <p:cSld name="Vertical Title and Text">
    <p:spTree>
      <p:nvGrpSpPr>
        <p:cNvPr id="1" name=""/>
        <p:cNvGrpSpPr/>
        <p:nvPr/>
      </p:nvGrpSpPr>
      <p:grpSpPr>
        <a:xfrm>
          <a:off x="0" y="0"/>
          <a:ext cx="0" cy="0"/>
          <a:chOff x="0" y="0"/>
          <a:chExt cx="0" cy="0"/>
        </a:xfrm>
      </p:grpSpPr>
      <p:sp>
        <p:nvSpPr>
          <p:cNvPr id="2" name="Vertical Title 1"/>
          <p:cNvSpPr>
            <a:spLocks noGrp="1"/>
          </p:cNvSpPr>
          <p:nvPr>
            <p:ph type="title" orient="vert"/>
          </p:nvPr>
        </p:nvSpPr>
        <p:spPr>
          <a:xfrm>
            <a:off x="6629400" y="274638"/>
            <a:ext cx="2057400" cy="5851525"/>
          </a:xfrm>
        </p:spPr>
        <p:txBody>
          <a:bodyPr vert="eaVert"/>
          <a:lstStyle/>
          <a:p>
            <a:r>
              <a:rPr kumimoji="0" lang="en-US" smtClean="0"/>
              <a:t>Click to edit Master title style</a:t>
            </a:r>
            <a:endParaRPr kumimoji="0" lang="en-US"/>
          </a:p>
        </p:txBody>
      </p:sp>
      <p:sp>
        <p:nvSpPr>
          <p:cNvPr id="3" name="Vertical Text Placeholder 2"/>
          <p:cNvSpPr>
            <a:spLocks noGrp="1"/>
          </p:cNvSpPr>
          <p:nvPr>
            <p:ph type="body" orient="vert" idx="1"/>
          </p:nvPr>
        </p:nvSpPr>
        <p:spPr>
          <a:xfrm>
            <a:off x="457200" y="274638"/>
            <a:ext cx="6019800" cy="5851525"/>
          </a:xfrm>
        </p:spPr>
        <p:txBody>
          <a:bodyPr vert="eaVert"/>
          <a:lstStyle/>
          <a:p>
            <a:pPr lvl="0" eaLnBrk="1" latinLnBrk="0" hangingPunct="1"/>
            <a:r>
              <a:rPr lang="en-US" smtClean="0"/>
              <a:t>Click to edit Master text styles</a:t>
            </a:r>
          </a:p>
          <a:p>
            <a:pPr lvl="1" eaLnBrk="1" latinLnBrk="0" hangingPunct="1"/>
            <a:r>
              <a:rPr lang="en-US" smtClean="0"/>
              <a:t>Second level</a:t>
            </a:r>
          </a:p>
          <a:p>
            <a:pPr lvl="2" eaLnBrk="1" latinLnBrk="0" hangingPunct="1"/>
            <a:r>
              <a:rPr lang="en-US" smtClean="0"/>
              <a:t>Third level</a:t>
            </a:r>
          </a:p>
          <a:p>
            <a:pPr lvl="3" eaLnBrk="1" latinLnBrk="0" hangingPunct="1"/>
            <a:r>
              <a:rPr lang="en-US" smtClean="0"/>
              <a:t>Fourth level</a:t>
            </a:r>
          </a:p>
          <a:p>
            <a:pPr lvl="4" eaLnBrk="1" latinLnBrk="0" hangingPunct="1"/>
            <a:r>
              <a:rPr lang="en-US" smtClean="0"/>
              <a:t>Fifth level</a:t>
            </a:r>
            <a:endParaRPr kumimoji="0" lang="en-US"/>
          </a:p>
        </p:txBody>
      </p:sp>
      <p:sp>
        <p:nvSpPr>
          <p:cNvPr id="4" name="Date Placeholder 3"/>
          <p:cNvSpPr>
            <a:spLocks noGrp="1"/>
          </p:cNvSpPr>
          <p:nvPr>
            <p:ph type="dt" sz="half" idx="10"/>
          </p:nvPr>
        </p:nvSpPr>
        <p:spPr/>
        <p:txBody>
          <a:bodyPr/>
          <a:lstStyle/>
          <a:p>
            <a:fld id="{251BF137-BF14-4DC9-A67D-0595D7EFF620}" type="datetimeFigureOut">
              <a:rPr lang="en-US" smtClean="0"/>
              <a:pPr/>
              <a:t>10/23/2012</a:t>
            </a:fld>
            <a:endParaRPr lang="en-US"/>
          </a:p>
        </p:txBody>
      </p:sp>
      <p:sp>
        <p:nvSpPr>
          <p:cNvPr id="5" name="Footer Placeholder 4"/>
          <p:cNvSpPr>
            <a:spLocks noGrp="1"/>
          </p:cNvSpPr>
          <p:nvPr>
            <p:ph type="ftr" sz="quarter" idx="11"/>
          </p:nvPr>
        </p:nvSpPr>
        <p:spPr/>
        <p:txBody>
          <a:bodyPr/>
          <a:lstStyle/>
          <a:p>
            <a:endParaRPr lang="en-US"/>
          </a:p>
        </p:txBody>
      </p:sp>
      <p:sp>
        <p:nvSpPr>
          <p:cNvPr id="6" name="Slide Number Placeholder 5"/>
          <p:cNvSpPr>
            <a:spLocks noGrp="1"/>
          </p:cNvSpPr>
          <p:nvPr>
            <p:ph type="sldNum" sz="quarter" idx="12"/>
          </p:nvPr>
        </p:nvSpPr>
        <p:spPr/>
        <p:txBody>
          <a:bodyPr/>
          <a:lstStyle/>
          <a:p>
            <a:fld id="{DDED68FA-20CB-4CB8-86E2-792636699098}" type="slidenum">
              <a:rPr lang="en-US" smtClean="0"/>
              <a:pPr/>
              <a:t>‹#›</a:t>
            </a:fld>
            <a:endParaRPr lang="en-US"/>
          </a:p>
        </p:txBody>
      </p:sp>
    </p:spTree>
  </p:cSld>
  <p:clrMapOvr>
    <a:masterClrMapping/>
  </p:clrMapOvr>
</p:sldLayout>
</file>

<file path=ppt/slideLayouts/slideLayout2.xml><?xml version="1.0" encoding="utf-8"?>
<p:sldLayout xmlns:a="http://schemas.openxmlformats.org/drawingml/2006/main" xmlns:r="http://schemas.openxmlformats.org/officeDocument/2006/relationships" xmlns:p="http://schemas.openxmlformats.org/presentationml/2006/main" type="obj" preserve="1">
  <p:cSld name="Title and Content">
    <p:spTree>
      <p:nvGrpSpPr>
        <p:cNvPr id="1" name=""/>
        <p:cNvGrpSpPr/>
        <p:nvPr/>
      </p:nvGrpSpPr>
      <p:grpSpPr>
        <a:xfrm>
          <a:off x="0" y="0"/>
          <a:ext cx="0" cy="0"/>
          <a:chOff x="0" y="0"/>
          <a:chExt cx="0" cy="0"/>
        </a:xfrm>
      </p:grpSpPr>
      <p:sp>
        <p:nvSpPr>
          <p:cNvPr id="9" name="Content Placeholder 8"/>
          <p:cNvSpPr>
            <a:spLocks noGrp="1"/>
          </p:cNvSpPr>
          <p:nvPr>
            <p:ph idx="1"/>
          </p:nvPr>
        </p:nvSpPr>
        <p:spPr>
          <a:xfrm>
            <a:off x="457200" y="1524000"/>
            <a:ext cx="8229600" cy="4572000"/>
          </a:xfrm>
        </p:spPr>
        <p:txBody>
          <a:bodyPr/>
          <a:lstStyle/>
          <a:p>
            <a:pPr lvl="0" eaLnBrk="1" latinLnBrk="0" hangingPunct="1"/>
            <a:r>
              <a:rPr lang="en-US" smtClean="0"/>
              <a:t>Click to edit Master text styles</a:t>
            </a:r>
          </a:p>
          <a:p>
            <a:pPr lvl="1" eaLnBrk="1" latinLnBrk="0" hangingPunct="1"/>
            <a:r>
              <a:rPr lang="en-US" smtClean="0"/>
              <a:t>Second level</a:t>
            </a:r>
          </a:p>
          <a:p>
            <a:pPr lvl="2" eaLnBrk="1" latinLnBrk="0" hangingPunct="1"/>
            <a:r>
              <a:rPr lang="en-US" smtClean="0"/>
              <a:t>Third level</a:t>
            </a:r>
          </a:p>
          <a:p>
            <a:pPr lvl="3" eaLnBrk="1" latinLnBrk="0" hangingPunct="1"/>
            <a:r>
              <a:rPr lang="en-US" smtClean="0"/>
              <a:t>Fourth level</a:t>
            </a:r>
          </a:p>
          <a:p>
            <a:pPr lvl="4" eaLnBrk="1" latinLnBrk="0" hangingPunct="1"/>
            <a:r>
              <a:rPr lang="en-US" smtClean="0"/>
              <a:t>Fifth level</a:t>
            </a:r>
            <a:endParaRPr kumimoji="0" lang="en-US"/>
          </a:p>
        </p:txBody>
      </p:sp>
      <p:sp>
        <p:nvSpPr>
          <p:cNvPr id="14" name="Date Placeholder 13"/>
          <p:cNvSpPr>
            <a:spLocks noGrp="1"/>
          </p:cNvSpPr>
          <p:nvPr>
            <p:ph type="dt" sz="half" idx="14"/>
          </p:nvPr>
        </p:nvSpPr>
        <p:spPr/>
        <p:txBody>
          <a:bodyPr/>
          <a:lstStyle/>
          <a:p>
            <a:fld id="{251BF137-BF14-4DC9-A67D-0595D7EFF620}" type="datetimeFigureOut">
              <a:rPr lang="en-US" smtClean="0"/>
              <a:pPr/>
              <a:t>10/23/2012</a:t>
            </a:fld>
            <a:endParaRPr lang="en-US"/>
          </a:p>
        </p:txBody>
      </p:sp>
      <p:sp>
        <p:nvSpPr>
          <p:cNvPr id="15" name="Slide Number Placeholder 14"/>
          <p:cNvSpPr>
            <a:spLocks noGrp="1"/>
          </p:cNvSpPr>
          <p:nvPr>
            <p:ph type="sldNum" sz="quarter" idx="15"/>
          </p:nvPr>
        </p:nvSpPr>
        <p:spPr/>
        <p:txBody>
          <a:bodyPr/>
          <a:lstStyle>
            <a:lvl1pPr algn="ctr">
              <a:defRPr/>
            </a:lvl1pPr>
          </a:lstStyle>
          <a:p>
            <a:fld id="{DDED68FA-20CB-4CB8-86E2-792636699098}" type="slidenum">
              <a:rPr lang="en-US" smtClean="0"/>
              <a:pPr/>
              <a:t>‹#›</a:t>
            </a:fld>
            <a:endParaRPr lang="en-US"/>
          </a:p>
        </p:txBody>
      </p:sp>
      <p:sp>
        <p:nvSpPr>
          <p:cNvPr id="16" name="Footer Placeholder 15"/>
          <p:cNvSpPr>
            <a:spLocks noGrp="1"/>
          </p:cNvSpPr>
          <p:nvPr>
            <p:ph type="ftr" sz="quarter" idx="16"/>
          </p:nvPr>
        </p:nvSpPr>
        <p:spPr/>
        <p:txBody>
          <a:bodyPr/>
          <a:lstStyle/>
          <a:p>
            <a:endParaRPr lang="en-US"/>
          </a:p>
        </p:txBody>
      </p:sp>
      <p:sp>
        <p:nvSpPr>
          <p:cNvPr id="17" name="Title 16"/>
          <p:cNvSpPr>
            <a:spLocks noGrp="1"/>
          </p:cNvSpPr>
          <p:nvPr>
            <p:ph type="title"/>
          </p:nvPr>
        </p:nvSpPr>
        <p:spPr/>
        <p:txBody>
          <a:bodyPr rtlCol="0" anchor="b" anchorCtr="0"/>
          <a:lstStyle/>
          <a:p>
            <a:r>
              <a:rPr kumimoji="0" lang="en-US" smtClean="0"/>
              <a:t>Click to edit Master title style</a:t>
            </a:r>
            <a:endParaRPr kumimoji="0" lang="en-US"/>
          </a:p>
        </p:txBody>
      </p:sp>
    </p:spTree>
  </p:cSld>
  <p:clrMapOvr>
    <a:masterClrMapping/>
  </p:clrMapOvr>
</p:sldLayout>
</file>

<file path=ppt/slideLayouts/slideLayout3.xml><?xml version="1.0" encoding="utf-8"?>
<p:sldLayout xmlns:a="http://schemas.openxmlformats.org/drawingml/2006/main" xmlns:r="http://schemas.openxmlformats.org/officeDocument/2006/relationships" xmlns:p="http://schemas.openxmlformats.org/presentationml/2006/main" type="secHead" preserve="1">
  <p:cSld name="Section Header">
    <p:spTree>
      <p:nvGrpSpPr>
        <p:cNvPr id="1" name=""/>
        <p:cNvGrpSpPr/>
        <p:nvPr/>
      </p:nvGrpSpPr>
      <p:grpSpPr>
        <a:xfrm>
          <a:off x="0" y="0"/>
          <a:ext cx="0" cy="0"/>
          <a:chOff x="0" y="0"/>
          <a:chExt cx="0" cy="0"/>
        </a:xfrm>
      </p:grpSpPr>
      <p:sp>
        <p:nvSpPr>
          <p:cNvPr id="4" name="Date Placeholder 3"/>
          <p:cNvSpPr>
            <a:spLocks noGrp="1"/>
          </p:cNvSpPr>
          <p:nvPr>
            <p:ph type="dt" sz="half" idx="10"/>
          </p:nvPr>
        </p:nvSpPr>
        <p:spPr/>
        <p:txBody>
          <a:bodyPr/>
          <a:lstStyle/>
          <a:p>
            <a:fld id="{251BF137-BF14-4DC9-A67D-0595D7EFF620}" type="datetimeFigureOut">
              <a:rPr lang="en-US" smtClean="0"/>
              <a:pPr/>
              <a:t>10/23/2012</a:t>
            </a:fld>
            <a:endParaRPr lang="en-US"/>
          </a:p>
        </p:txBody>
      </p:sp>
      <p:sp>
        <p:nvSpPr>
          <p:cNvPr id="5" name="Footer Placeholder 4"/>
          <p:cNvSpPr>
            <a:spLocks noGrp="1"/>
          </p:cNvSpPr>
          <p:nvPr>
            <p:ph type="ftr" sz="quarter" idx="11"/>
          </p:nvPr>
        </p:nvSpPr>
        <p:spPr/>
        <p:txBody>
          <a:bodyPr/>
          <a:lstStyle/>
          <a:p>
            <a:endParaRPr lang="en-US"/>
          </a:p>
        </p:txBody>
      </p:sp>
      <p:sp>
        <p:nvSpPr>
          <p:cNvPr id="6" name="Slide Number Placeholder 5"/>
          <p:cNvSpPr>
            <a:spLocks noGrp="1"/>
          </p:cNvSpPr>
          <p:nvPr>
            <p:ph type="sldNum" sz="quarter" idx="12"/>
          </p:nvPr>
        </p:nvSpPr>
        <p:spPr/>
        <p:txBody>
          <a:bodyPr/>
          <a:lstStyle/>
          <a:p>
            <a:fld id="{DDED68FA-20CB-4CB8-86E2-792636699098}" type="slidenum">
              <a:rPr lang="en-US" smtClean="0"/>
              <a:pPr/>
              <a:t>‹#›</a:t>
            </a:fld>
            <a:endParaRPr lang="en-US"/>
          </a:p>
        </p:txBody>
      </p:sp>
      <p:sp>
        <p:nvSpPr>
          <p:cNvPr id="2" name="Title 1"/>
          <p:cNvSpPr>
            <a:spLocks noGrp="1"/>
          </p:cNvSpPr>
          <p:nvPr>
            <p:ph type="title"/>
          </p:nvPr>
        </p:nvSpPr>
        <p:spPr>
          <a:xfrm>
            <a:off x="685800" y="3505200"/>
            <a:ext cx="7924800" cy="1371600"/>
          </a:xfrm>
        </p:spPr>
        <p:txBody>
          <a:bodyPr>
            <a:noAutofit/>
          </a:bodyPr>
          <a:lstStyle>
            <a:lvl1pPr algn="l" rtl="0">
              <a:spcBef>
                <a:spcPct val="0"/>
              </a:spcBef>
              <a:buNone/>
              <a:defRPr lang="en-US" sz="4800" b="0" dirty="0">
                <a:ln w="3200">
                  <a:solidFill>
                    <a:schemeClr val="bg2">
                      <a:shade val="25000"/>
                      <a:alpha val="25000"/>
                    </a:schemeClr>
                  </a:solidFill>
                  <a:prstDash val="solid"/>
                  <a:round/>
                </a:ln>
                <a:solidFill>
                  <a:srgbClr val="F9F9F9"/>
                </a:solidFill>
                <a:effectLst>
                  <a:innerShdw blurRad="38100" dist="25400" dir="13500000">
                    <a:prstClr val="black">
                      <a:alpha val="70000"/>
                    </a:prstClr>
                  </a:innerShdw>
                </a:effectLst>
              </a:defRPr>
            </a:lvl1pPr>
          </a:lstStyle>
          <a:p>
            <a:r>
              <a:rPr kumimoji="0" lang="en-US" smtClean="0"/>
              <a:t>Click to edit Master title style</a:t>
            </a:r>
            <a:endParaRPr kumimoji="0" lang="en-US"/>
          </a:p>
        </p:txBody>
      </p:sp>
      <p:sp>
        <p:nvSpPr>
          <p:cNvPr id="3" name="Text Placeholder 2"/>
          <p:cNvSpPr>
            <a:spLocks noGrp="1"/>
          </p:cNvSpPr>
          <p:nvPr>
            <p:ph type="body" idx="1"/>
          </p:nvPr>
        </p:nvSpPr>
        <p:spPr>
          <a:xfrm>
            <a:off x="685800" y="4958864"/>
            <a:ext cx="7924800" cy="984736"/>
          </a:xfrm>
        </p:spPr>
        <p:txBody>
          <a:bodyPr anchor="t"/>
          <a:lstStyle>
            <a:lvl1pPr marL="0" indent="0">
              <a:buNone/>
              <a:defRPr sz="2000" spc="100" baseline="0">
                <a:solidFill>
                  <a:schemeClr val="tx2"/>
                </a:solidFill>
              </a:defRPr>
            </a:lvl1pPr>
            <a:lvl2pPr>
              <a:buNone/>
              <a:defRPr sz="1800">
                <a:solidFill>
                  <a:schemeClr val="tx1">
                    <a:tint val="75000"/>
                  </a:schemeClr>
                </a:solidFill>
              </a:defRPr>
            </a:lvl2pPr>
            <a:lvl3pPr>
              <a:buNone/>
              <a:defRPr sz="1600">
                <a:solidFill>
                  <a:schemeClr val="tx1">
                    <a:tint val="75000"/>
                  </a:schemeClr>
                </a:solidFill>
              </a:defRPr>
            </a:lvl3pPr>
            <a:lvl4pPr>
              <a:buNone/>
              <a:defRPr sz="1400">
                <a:solidFill>
                  <a:schemeClr val="tx1">
                    <a:tint val="75000"/>
                  </a:schemeClr>
                </a:solidFill>
              </a:defRPr>
            </a:lvl4pPr>
            <a:lvl5pPr>
              <a:buNone/>
              <a:defRPr sz="1400">
                <a:solidFill>
                  <a:schemeClr val="tx1">
                    <a:tint val="75000"/>
                  </a:schemeClr>
                </a:solidFill>
              </a:defRPr>
            </a:lvl5pPr>
          </a:lstStyle>
          <a:p>
            <a:pPr lvl="0" eaLnBrk="1" latinLnBrk="0" hangingPunct="1"/>
            <a:r>
              <a:rPr kumimoji="0" lang="en-US" smtClean="0"/>
              <a:t>Click to edit Master text styles</a:t>
            </a:r>
          </a:p>
        </p:txBody>
      </p:sp>
      <p:cxnSp>
        <p:nvCxnSpPr>
          <p:cNvPr id="7" name="Straight Connector 6"/>
          <p:cNvCxnSpPr/>
          <p:nvPr/>
        </p:nvCxnSpPr>
        <p:spPr>
          <a:xfrm>
            <a:off x="685800" y="4916992"/>
            <a:ext cx="7924800" cy="4301"/>
          </a:xfrm>
          <a:prstGeom prst="line">
            <a:avLst/>
          </a:prstGeom>
          <a:noFill/>
          <a:ln w="9525" cap="flat" cmpd="sng" algn="ctr">
            <a:solidFill>
              <a:srgbClr val="E9E9E8"/>
            </a:solidFill>
            <a:prstDash val="solid"/>
          </a:ln>
          <a:effectLst>
            <a:outerShdw blurRad="31750" dir="2700000" algn="tl" rotWithShape="0">
              <a:srgbClr val="000000">
                <a:alpha val="55000"/>
              </a:srgbClr>
            </a:outerShdw>
          </a:effectLst>
        </p:spPr>
        <p:style>
          <a:lnRef idx="1">
            <a:schemeClr val="accent1"/>
          </a:lnRef>
          <a:fillRef idx="0">
            <a:schemeClr val="accent1"/>
          </a:fillRef>
          <a:effectRef idx="0">
            <a:schemeClr val="accent1"/>
          </a:effectRef>
          <a:fontRef idx="minor">
            <a:schemeClr val="tx1"/>
          </a:fontRef>
        </p:style>
      </p:cxnSp>
    </p:spTree>
  </p:cSld>
  <p:clrMapOvr>
    <a:masterClrMapping/>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type="twoObj" preserve="1">
  <p:cSld name="Two Content">
    <p:spTree>
      <p:nvGrpSpPr>
        <p:cNvPr id="1" name=""/>
        <p:cNvGrpSpPr/>
        <p:nvPr/>
      </p:nvGrpSpPr>
      <p:grpSpPr>
        <a:xfrm>
          <a:off x="0" y="0"/>
          <a:ext cx="0" cy="0"/>
          <a:chOff x="0" y="0"/>
          <a:chExt cx="0" cy="0"/>
        </a:xfrm>
      </p:grpSpPr>
      <p:sp>
        <p:nvSpPr>
          <p:cNvPr id="5" name="Date Placeholder 4"/>
          <p:cNvSpPr>
            <a:spLocks noGrp="1"/>
          </p:cNvSpPr>
          <p:nvPr>
            <p:ph type="dt" sz="half" idx="10"/>
          </p:nvPr>
        </p:nvSpPr>
        <p:spPr/>
        <p:txBody>
          <a:bodyPr/>
          <a:lstStyle/>
          <a:p>
            <a:fld id="{251BF137-BF14-4DC9-A67D-0595D7EFF620}" type="datetimeFigureOut">
              <a:rPr lang="en-US" smtClean="0"/>
              <a:pPr/>
              <a:t>10/23/2012</a:t>
            </a:fld>
            <a:endParaRPr lang="en-US"/>
          </a:p>
        </p:txBody>
      </p:sp>
      <p:sp>
        <p:nvSpPr>
          <p:cNvPr id="6" name="Footer Placeholder 5"/>
          <p:cNvSpPr>
            <a:spLocks noGrp="1"/>
          </p:cNvSpPr>
          <p:nvPr>
            <p:ph type="ftr" sz="quarter" idx="11"/>
          </p:nvPr>
        </p:nvSpPr>
        <p:spPr/>
        <p:txBody>
          <a:bodyPr/>
          <a:lstStyle/>
          <a:p>
            <a:endParaRPr lang="en-US"/>
          </a:p>
        </p:txBody>
      </p:sp>
      <p:sp>
        <p:nvSpPr>
          <p:cNvPr id="7" name="Slide Number Placeholder 6"/>
          <p:cNvSpPr>
            <a:spLocks noGrp="1"/>
          </p:cNvSpPr>
          <p:nvPr>
            <p:ph type="sldNum" sz="quarter" idx="12"/>
          </p:nvPr>
        </p:nvSpPr>
        <p:spPr/>
        <p:txBody>
          <a:bodyPr/>
          <a:lstStyle/>
          <a:p>
            <a:fld id="{DDED68FA-20CB-4CB8-86E2-792636699098}" type="slidenum">
              <a:rPr lang="en-US" smtClean="0"/>
              <a:pPr/>
              <a:t>‹#›</a:t>
            </a:fld>
            <a:endParaRPr lang="en-US"/>
          </a:p>
        </p:txBody>
      </p:sp>
      <p:sp>
        <p:nvSpPr>
          <p:cNvPr id="2" name="Title 1"/>
          <p:cNvSpPr>
            <a:spLocks noGrp="1"/>
          </p:cNvSpPr>
          <p:nvPr>
            <p:ph type="title"/>
          </p:nvPr>
        </p:nvSpPr>
        <p:spPr/>
        <p:txBody>
          <a:bodyPr/>
          <a:lstStyle/>
          <a:p>
            <a:r>
              <a:rPr kumimoji="0" lang="en-US" smtClean="0"/>
              <a:t>Click to edit Master title style</a:t>
            </a:r>
            <a:endParaRPr kumimoji="0" lang="en-US"/>
          </a:p>
        </p:txBody>
      </p:sp>
      <p:sp>
        <p:nvSpPr>
          <p:cNvPr id="11" name="Content Placeholder 10"/>
          <p:cNvSpPr>
            <a:spLocks noGrp="1"/>
          </p:cNvSpPr>
          <p:nvPr>
            <p:ph sz="half" idx="1"/>
          </p:nvPr>
        </p:nvSpPr>
        <p:spPr>
          <a:xfrm>
            <a:off x="457200" y="1524000"/>
            <a:ext cx="4059936" cy="4572000"/>
          </a:xfrm>
        </p:spPr>
        <p:txBody>
          <a:bodyPr/>
          <a:lstStyle/>
          <a:p>
            <a:pPr lvl="0" eaLnBrk="1" latinLnBrk="0" hangingPunct="1"/>
            <a:r>
              <a:rPr lang="en-US" smtClean="0"/>
              <a:t>Click to edit Master text styles</a:t>
            </a:r>
          </a:p>
          <a:p>
            <a:pPr lvl="1" eaLnBrk="1" latinLnBrk="0" hangingPunct="1"/>
            <a:r>
              <a:rPr lang="en-US" smtClean="0"/>
              <a:t>Second level</a:t>
            </a:r>
          </a:p>
          <a:p>
            <a:pPr lvl="2" eaLnBrk="1" latinLnBrk="0" hangingPunct="1"/>
            <a:r>
              <a:rPr lang="en-US" smtClean="0"/>
              <a:t>Third level</a:t>
            </a:r>
          </a:p>
          <a:p>
            <a:pPr lvl="3" eaLnBrk="1" latinLnBrk="0" hangingPunct="1"/>
            <a:r>
              <a:rPr lang="en-US" smtClean="0"/>
              <a:t>Fourth level</a:t>
            </a:r>
          </a:p>
          <a:p>
            <a:pPr lvl="4" eaLnBrk="1" latinLnBrk="0" hangingPunct="1"/>
            <a:r>
              <a:rPr lang="en-US" smtClean="0"/>
              <a:t>Fifth level</a:t>
            </a:r>
            <a:endParaRPr kumimoji="0" lang="en-US"/>
          </a:p>
        </p:txBody>
      </p:sp>
      <p:sp>
        <p:nvSpPr>
          <p:cNvPr id="13" name="Content Placeholder 12"/>
          <p:cNvSpPr>
            <a:spLocks noGrp="1"/>
          </p:cNvSpPr>
          <p:nvPr>
            <p:ph sz="half" idx="2"/>
          </p:nvPr>
        </p:nvSpPr>
        <p:spPr>
          <a:xfrm>
            <a:off x="4648200" y="1524000"/>
            <a:ext cx="4059936" cy="4572000"/>
          </a:xfrm>
        </p:spPr>
        <p:txBody>
          <a:bodyPr/>
          <a:lstStyle/>
          <a:p>
            <a:pPr lvl="0" eaLnBrk="1" latinLnBrk="0" hangingPunct="1"/>
            <a:r>
              <a:rPr lang="en-US" smtClean="0"/>
              <a:t>Click to edit Master text styles</a:t>
            </a:r>
          </a:p>
          <a:p>
            <a:pPr lvl="1" eaLnBrk="1" latinLnBrk="0" hangingPunct="1"/>
            <a:r>
              <a:rPr lang="en-US" smtClean="0"/>
              <a:t>Second level</a:t>
            </a:r>
          </a:p>
          <a:p>
            <a:pPr lvl="2" eaLnBrk="1" latinLnBrk="0" hangingPunct="1"/>
            <a:r>
              <a:rPr lang="en-US" smtClean="0"/>
              <a:t>Third level</a:t>
            </a:r>
          </a:p>
          <a:p>
            <a:pPr lvl="3" eaLnBrk="1" latinLnBrk="0" hangingPunct="1"/>
            <a:r>
              <a:rPr lang="en-US" smtClean="0"/>
              <a:t>Fourth level</a:t>
            </a:r>
          </a:p>
          <a:p>
            <a:pPr lvl="4" eaLnBrk="1" latinLnBrk="0" hangingPunct="1"/>
            <a:r>
              <a:rPr lang="en-US" smtClean="0"/>
              <a:t>Fifth level</a:t>
            </a:r>
            <a:endParaRPr kumimoji="0" lang="en-US"/>
          </a:p>
        </p:txBody>
      </p:sp>
    </p:spTree>
  </p:cSld>
  <p:clrMapOvr>
    <a:masterClrMapping/>
  </p:clrMapOvr>
</p:sldLayout>
</file>

<file path=ppt/slideLayouts/slideLayout5.xml><?xml version="1.0" encoding="utf-8"?>
<p:sldLayout xmlns:a="http://schemas.openxmlformats.org/drawingml/2006/main" xmlns:r="http://schemas.openxmlformats.org/officeDocument/2006/relationships" xmlns:p="http://schemas.openxmlformats.org/presentationml/2006/main" type="twoTxTwoObj" preserve="1">
  <p:cSld name="Comparison">
    <p:spTree>
      <p:nvGrpSpPr>
        <p:cNvPr id="1" name=""/>
        <p:cNvGrpSpPr/>
        <p:nvPr/>
      </p:nvGrpSpPr>
      <p:grpSpPr>
        <a:xfrm>
          <a:off x="0" y="0"/>
          <a:ext cx="0" cy="0"/>
          <a:chOff x="0" y="0"/>
          <a:chExt cx="0" cy="0"/>
        </a:xfrm>
      </p:grpSpPr>
      <p:sp>
        <p:nvSpPr>
          <p:cNvPr id="9" name="Slide Number Placeholder 8"/>
          <p:cNvSpPr>
            <a:spLocks noGrp="1"/>
          </p:cNvSpPr>
          <p:nvPr>
            <p:ph type="sldNum" sz="quarter" idx="12"/>
          </p:nvPr>
        </p:nvSpPr>
        <p:spPr/>
        <p:txBody>
          <a:bodyPr/>
          <a:lstStyle/>
          <a:p>
            <a:fld id="{DDED68FA-20CB-4CB8-86E2-792636699098}" type="slidenum">
              <a:rPr lang="en-US" smtClean="0"/>
              <a:pPr/>
              <a:t>‹#›</a:t>
            </a:fld>
            <a:endParaRPr lang="en-US"/>
          </a:p>
        </p:txBody>
      </p:sp>
      <p:sp>
        <p:nvSpPr>
          <p:cNvPr id="8" name="Footer Placeholder 7"/>
          <p:cNvSpPr>
            <a:spLocks noGrp="1"/>
          </p:cNvSpPr>
          <p:nvPr>
            <p:ph type="ftr" sz="quarter" idx="11"/>
          </p:nvPr>
        </p:nvSpPr>
        <p:spPr/>
        <p:txBody>
          <a:bodyPr/>
          <a:lstStyle/>
          <a:p>
            <a:endParaRPr lang="en-US"/>
          </a:p>
        </p:txBody>
      </p:sp>
      <p:sp>
        <p:nvSpPr>
          <p:cNvPr id="7" name="Date Placeholder 6"/>
          <p:cNvSpPr>
            <a:spLocks noGrp="1"/>
          </p:cNvSpPr>
          <p:nvPr>
            <p:ph type="dt" sz="half" idx="10"/>
          </p:nvPr>
        </p:nvSpPr>
        <p:spPr/>
        <p:txBody>
          <a:bodyPr/>
          <a:lstStyle/>
          <a:p>
            <a:fld id="{251BF137-BF14-4DC9-A67D-0595D7EFF620}" type="datetimeFigureOut">
              <a:rPr lang="en-US" smtClean="0"/>
              <a:pPr/>
              <a:t>10/23/2012</a:t>
            </a:fld>
            <a:endParaRPr lang="en-US"/>
          </a:p>
        </p:txBody>
      </p:sp>
      <p:sp>
        <p:nvSpPr>
          <p:cNvPr id="3" name="Text Placeholder 2"/>
          <p:cNvSpPr>
            <a:spLocks noGrp="1"/>
          </p:cNvSpPr>
          <p:nvPr>
            <p:ph type="body" idx="1"/>
          </p:nvPr>
        </p:nvSpPr>
        <p:spPr>
          <a:xfrm>
            <a:off x="457200" y="1399593"/>
            <a:ext cx="4040188" cy="762000"/>
          </a:xfrm>
          <a:noFill/>
          <a:ln w="25400" cap="rnd" cmpd="sng" algn="ctr">
            <a:noFill/>
            <a:prstDash val="solid"/>
          </a:ln>
          <a:effectLst>
            <a:softEdge rad="63500"/>
          </a:effectLst>
          <a:sp3d prstMaterial="flat"/>
        </p:spPr>
        <p:style>
          <a:lnRef idx="3">
            <a:schemeClr val="lt1"/>
          </a:lnRef>
          <a:fillRef idx="1">
            <a:schemeClr val="accent5"/>
          </a:fillRef>
          <a:effectRef idx="1">
            <a:schemeClr val="accent5"/>
          </a:effectRef>
          <a:fontRef idx="minor">
            <a:schemeClr val="lt1"/>
          </a:fontRef>
        </p:style>
        <p:txBody>
          <a:bodyPr lIns="91440" tIns="45720" rIns="91440" bIns="45720" anchor="b">
            <a:noAutofit/>
          </a:bodyPr>
          <a:lstStyle>
            <a:lvl1pPr marL="0" indent="0" algn="l">
              <a:spcBef>
                <a:spcPts val="0"/>
              </a:spcBef>
              <a:buNone/>
              <a:defRPr sz="2600" b="1">
                <a:solidFill>
                  <a:schemeClr val="tx2"/>
                </a:solidFill>
              </a:defRPr>
            </a:lvl1pPr>
            <a:lvl2pPr>
              <a:buNone/>
              <a:defRPr sz="2000" b="1"/>
            </a:lvl2pPr>
            <a:lvl3pPr>
              <a:buNone/>
              <a:defRPr sz="1800" b="1"/>
            </a:lvl3pPr>
            <a:lvl4pPr>
              <a:buNone/>
              <a:defRPr sz="1600" b="1"/>
            </a:lvl4pPr>
            <a:lvl5pPr>
              <a:buNone/>
              <a:defRPr sz="1600" b="1"/>
            </a:lvl5pPr>
          </a:lstStyle>
          <a:p>
            <a:pPr lvl="0" eaLnBrk="1" latinLnBrk="0" hangingPunct="1"/>
            <a:r>
              <a:rPr kumimoji="0" lang="en-US" smtClean="0"/>
              <a:t>Click to edit Master text styles</a:t>
            </a:r>
          </a:p>
        </p:txBody>
      </p:sp>
      <p:sp>
        <p:nvSpPr>
          <p:cNvPr id="32" name="Content Placeholder 31"/>
          <p:cNvSpPr>
            <a:spLocks noGrp="1"/>
          </p:cNvSpPr>
          <p:nvPr>
            <p:ph sz="half" idx="2"/>
          </p:nvPr>
        </p:nvSpPr>
        <p:spPr>
          <a:xfrm>
            <a:off x="457200" y="2201896"/>
            <a:ext cx="4038600" cy="3913632"/>
          </a:xfrm>
        </p:spPr>
        <p:txBody>
          <a:bodyPr/>
          <a:lstStyle/>
          <a:p>
            <a:pPr lvl="0" eaLnBrk="1" latinLnBrk="0" hangingPunct="1"/>
            <a:r>
              <a:rPr lang="en-US" smtClean="0"/>
              <a:t>Click to edit Master text styles</a:t>
            </a:r>
          </a:p>
          <a:p>
            <a:pPr lvl="1" eaLnBrk="1" latinLnBrk="0" hangingPunct="1"/>
            <a:r>
              <a:rPr lang="en-US" smtClean="0"/>
              <a:t>Second level</a:t>
            </a:r>
          </a:p>
          <a:p>
            <a:pPr lvl="2" eaLnBrk="1" latinLnBrk="0" hangingPunct="1"/>
            <a:r>
              <a:rPr lang="en-US" smtClean="0"/>
              <a:t>Third level</a:t>
            </a:r>
          </a:p>
          <a:p>
            <a:pPr lvl="3" eaLnBrk="1" latinLnBrk="0" hangingPunct="1"/>
            <a:r>
              <a:rPr lang="en-US" smtClean="0"/>
              <a:t>Fourth level</a:t>
            </a:r>
          </a:p>
          <a:p>
            <a:pPr lvl="4" eaLnBrk="1" latinLnBrk="0" hangingPunct="1"/>
            <a:r>
              <a:rPr lang="en-US" smtClean="0"/>
              <a:t>Fifth level</a:t>
            </a:r>
            <a:endParaRPr kumimoji="0" lang="en-US"/>
          </a:p>
        </p:txBody>
      </p:sp>
      <p:sp>
        <p:nvSpPr>
          <p:cNvPr id="34" name="Content Placeholder 33"/>
          <p:cNvSpPr>
            <a:spLocks noGrp="1"/>
          </p:cNvSpPr>
          <p:nvPr>
            <p:ph sz="quarter" idx="4"/>
          </p:nvPr>
        </p:nvSpPr>
        <p:spPr>
          <a:xfrm>
            <a:off x="4649788" y="2201896"/>
            <a:ext cx="4038600" cy="3913632"/>
          </a:xfrm>
        </p:spPr>
        <p:txBody>
          <a:bodyPr/>
          <a:lstStyle/>
          <a:p>
            <a:pPr lvl="0" eaLnBrk="1" latinLnBrk="0" hangingPunct="1"/>
            <a:r>
              <a:rPr lang="en-US" smtClean="0"/>
              <a:t>Click to edit Master text styles</a:t>
            </a:r>
          </a:p>
          <a:p>
            <a:pPr lvl="1" eaLnBrk="1" latinLnBrk="0" hangingPunct="1"/>
            <a:r>
              <a:rPr lang="en-US" smtClean="0"/>
              <a:t>Second level</a:t>
            </a:r>
          </a:p>
          <a:p>
            <a:pPr lvl="2" eaLnBrk="1" latinLnBrk="0" hangingPunct="1"/>
            <a:r>
              <a:rPr lang="en-US" smtClean="0"/>
              <a:t>Third level</a:t>
            </a:r>
          </a:p>
          <a:p>
            <a:pPr lvl="3" eaLnBrk="1" latinLnBrk="0" hangingPunct="1"/>
            <a:r>
              <a:rPr lang="en-US" smtClean="0"/>
              <a:t>Fourth level</a:t>
            </a:r>
          </a:p>
          <a:p>
            <a:pPr lvl="4" eaLnBrk="1" latinLnBrk="0" hangingPunct="1"/>
            <a:r>
              <a:rPr lang="en-US" smtClean="0"/>
              <a:t>Fifth level</a:t>
            </a:r>
            <a:endParaRPr kumimoji="0" lang="en-US"/>
          </a:p>
        </p:txBody>
      </p:sp>
      <p:sp>
        <p:nvSpPr>
          <p:cNvPr id="2" name="Title 1"/>
          <p:cNvSpPr>
            <a:spLocks noGrp="1"/>
          </p:cNvSpPr>
          <p:nvPr>
            <p:ph type="title"/>
          </p:nvPr>
        </p:nvSpPr>
        <p:spPr>
          <a:xfrm>
            <a:off x="457200" y="155448"/>
            <a:ext cx="8229600" cy="1143000"/>
          </a:xfrm>
        </p:spPr>
        <p:txBody>
          <a:bodyPr anchor="b" anchorCtr="0"/>
          <a:lstStyle>
            <a:lvl1pPr>
              <a:defRPr/>
            </a:lvl1pPr>
          </a:lstStyle>
          <a:p>
            <a:r>
              <a:rPr kumimoji="0" lang="en-US" smtClean="0"/>
              <a:t>Click to edit Master title style</a:t>
            </a:r>
            <a:endParaRPr kumimoji="0" lang="en-US"/>
          </a:p>
        </p:txBody>
      </p:sp>
      <p:sp>
        <p:nvSpPr>
          <p:cNvPr id="12" name="Text Placeholder 11"/>
          <p:cNvSpPr>
            <a:spLocks noGrp="1"/>
          </p:cNvSpPr>
          <p:nvPr>
            <p:ph type="body" idx="3"/>
          </p:nvPr>
        </p:nvSpPr>
        <p:spPr>
          <a:xfrm>
            <a:off x="4648200" y="1399593"/>
            <a:ext cx="4040188" cy="762000"/>
          </a:xfrm>
          <a:noFill/>
          <a:ln w="25400" cap="rnd" cmpd="sng" algn="ctr">
            <a:noFill/>
            <a:prstDash val="solid"/>
          </a:ln>
          <a:effectLst>
            <a:softEdge rad="63500"/>
          </a:effectLst>
        </p:spPr>
        <p:style>
          <a:lnRef idx="3">
            <a:schemeClr val="lt1"/>
          </a:lnRef>
          <a:fillRef idx="1">
            <a:schemeClr val="accent5"/>
          </a:fillRef>
          <a:effectRef idx="1">
            <a:schemeClr val="accent5"/>
          </a:effectRef>
          <a:fontRef idx="minor">
            <a:schemeClr val="lt1"/>
          </a:fontRef>
        </p:style>
        <p:txBody>
          <a:bodyPr lIns="91440" tIns="45720" rIns="91440" bIns="45720" anchor="b">
            <a:noAutofit/>
          </a:bodyPr>
          <a:lstStyle>
            <a:lvl1pPr marL="0" indent="0" algn="l">
              <a:spcBef>
                <a:spcPts val="0"/>
              </a:spcBef>
              <a:buNone/>
              <a:defRPr sz="2600" b="1" baseline="0">
                <a:solidFill>
                  <a:schemeClr val="tx2"/>
                </a:solidFill>
              </a:defRPr>
            </a:lvl1pPr>
            <a:lvl2pPr>
              <a:buNone/>
              <a:defRPr sz="2000" b="1"/>
            </a:lvl2pPr>
            <a:lvl3pPr>
              <a:buNone/>
              <a:defRPr sz="1800" b="1"/>
            </a:lvl3pPr>
            <a:lvl4pPr>
              <a:buNone/>
              <a:defRPr sz="1600" b="1"/>
            </a:lvl4pPr>
            <a:lvl5pPr>
              <a:buNone/>
              <a:defRPr sz="1600" b="1"/>
            </a:lvl5pPr>
          </a:lstStyle>
          <a:p>
            <a:pPr lvl="0" eaLnBrk="1" latinLnBrk="0" hangingPunct="1"/>
            <a:r>
              <a:rPr kumimoji="0" lang="en-US" smtClean="0"/>
              <a:t>Click to edit Master text styles</a:t>
            </a:r>
          </a:p>
        </p:txBody>
      </p:sp>
      <p:cxnSp>
        <p:nvCxnSpPr>
          <p:cNvPr id="10" name="Straight Connector 9"/>
          <p:cNvCxnSpPr/>
          <p:nvPr/>
        </p:nvCxnSpPr>
        <p:spPr>
          <a:xfrm>
            <a:off x="562945" y="2180219"/>
            <a:ext cx="3749040" cy="1588"/>
          </a:xfrm>
          <a:prstGeom prst="line">
            <a:avLst/>
          </a:prstGeom>
          <a:noFill/>
          <a:ln w="12700" cap="flat" cmpd="sng" algn="ctr">
            <a:solidFill>
              <a:schemeClr val="bg2">
                <a:tint val="20000"/>
              </a:schemeClr>
            </a:solidFill>
            <a:prstDash val="solid"/>
          </a:ln>
          <a:effectLst>
            <a:outerShdw blurRad="34925" dir="2700000" algn="tl" rotWithShape="0">
              <a:srgbClr val="000000">
                <a:alpha val="55000"/>
              </a:srgbClr>
            </a:outerShdw>
          </a:effectLst>
        </p:spPr>
        <p:style>
          <a:lnRef idx="1">
            <a:schemeClr val="accent1"/>
          </a:lnRef>
          <a:fillRef idx="0">
            <a:schemeClr val="accent1"/>
          </a:fillRef>
          <a:effectRef idx="0">
            <a:schemeClr val="accent1"/>
          </a:effectRef>
          <a:fontRef idx="minor">
            <a:schemeClr val="tx1"/>
          </a:fontRef>
        </p:style>
      </p:cxnSp>
      <p:cxnSp>
        <p:nvCxnSpPr>
          <p:cNvPr id="17" name="Straight Connector 16"/>
          <p:cNvCxnSpPr/>
          <p:nvPr/>
        </p:nvCxnSpPr>
        <p:spPr>
          <a:xfrm>
            <a:off x="4754880" y="2180219"/>
            <a:ext cx="3749040" cy="1588"/>
          </a:xfrm>
          <a:prstGeom prst="line">
            <a:avLst/>
          </a:prstGeom>
          <a:noFill/>
          <a:ln w="12700" cap="flat" cmpd="sng" algn="ctr">
            <a:solidFill>
              <a:schemeClr val="bg2">
                <a:tint val="20000"/>
              </a:schemeClr>
            </a:solidFill>
            <a:prstDash val="solid"/>
          </a:ln>
          <a:effectLst>
            <a:outerShdw blurRad="34925" dir="2700000" algn="tl" rotWithShape="0">
              <a:srgbClr val="000000">
                <a:alpha val="55000"/>
              </a:srgbClr>
            </a:outerShdw>
          </a:effectLst>
        </p:spPr>
        <p:style>
          <a:lnRef idx="1">
            <a:schemeClr val="accent1"/>
          </a:lnRef>
          <a:fillRef idx="0">
            <a:schemeClr val="accent1"/>
          </a:fillRef>
          <a:effectRef idx="0">
            <a:schemeClr val="accent1"/>
          </a:effectRef>
          <a:fontRef idx="minor">
            <a:schemeClr val="tx1"/>
          </a:fontRef>
        </p:style>
      </p:cxnSp>
    </p:spTree>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type="titleOnly" preserve="1">
  <p:cSld name="Title Only">
    <p:spTree>
      <p:nvGrpSpPr>
        <p:cNvPr id="1" name=""/>
        <p:cNvGrpSpPr/>
        <p:nvPr/>
      </p:nvGrpSpPr>
      <p:grpSpPr>
        <a:xfrm>
          <a:off x="0" y="0"/>
          <a:ext cx="0" cy="0"/>
          <a:chOff x="0" y="0"/>
          <a:chExt cx="0" cy="0"/>
        </a:xfrm>
      </p:grpSpPr>
      <p:sp>
        <p:nvSpPr>
          <p:cNvPr id="3" name="Date Placeholder 2"/>
          <p:cNvSpPr>
            <a:spLocks noGrp="1"/>
          </p:cNvSpPr>
          <p:nvPr>
            <p:ph type="dt" sz="half" idx="10"/>
          </p:nvPr>
        </p:nvSpPr>
        <p:spPr/>
        <p:txBody>
          <a:bodyPr/>
          <a:lstStyle/>
          <a:p>
            <a:fld id="{251BF137-BF14-4DC9-A67D-0595D7EFF620}" type="datetimeFigureOut">
              <a:rPr lang="en-US" smtClean="0"/>
              <a:pPr/>
              <a:t>10/23/2012</a:t>
            </a:fld>
            <a:endParaRPr lang="en-US"/>
          </a:p>
        </p:txBody>
      </p:sp>
      <p:sp>
        <p:nvSpPr>
          <p:cNvPr id="4" name="Footer Placeholder 3"/>
          <p:cNvSpPr>
            <a:spLocks noGrp="1"/>
          </p:cNvSpPr>
          <p:nvPr>
            <p:ph type="ftr" sz="quarter" idx="11"/>
          </p:nvPr>
        </p:nvSpPr>
        <p:spPr/>
        <p:txBody>
          <a:bodyPr/>
          <a:lstStyle/>
          <a:p>
            <a:endParaRPr lang="en-US"/>
          </a:p>
        </p:txBody>
      </p:sp>
      <p:sp>
        <p:nvSpPr>
          <p:cNvPr id="5" name="Slide Number Placeholder 4"/>
          <p:cNvSpPr>
            <a:spLocks noGrp="1"/>
          </p:cNvSpPr>
          <p:nvPr>
            <p:ph type="sldNum" sz="quarter" idx="12"/>
          </p:nvPr>
        </p:nvSpPr>
        <p:spPr/>
        <p:txBody>
          <a:bodyPr/>
          <a:lstStyle/>
          <a:p>
            <a:fld id="{DDED68FA-20CB-4CB8-86E2-792636699098}" type="slidenum">
              <a:rPr lang="en-US" smtClean="0"/>
              <a:pPr/>
              <a:t>‹#›</a:t>
            </a:fld>
            <a:endParaRPr lang="en-US"/>
          </a:p>
        </p:txBody>
      </p:sp>
      <p:sp>
        <p:nvSpPr>
          <p:cNvPr id="2" name="Title 1"/>
          <p:cNvSpPr>
            <a:spLocks noGrp="1"/>
          </p:cNvSpPr>
          <p:nvPr>
            <p:ph type="title"/>
          </p:nvPr>
        </p:nvSpPr>
        <p:spPr/>
        <p:txBody>
          <a:bodyPr/>
          <a:lstStyle/>
          <a:p>
            <a:r>
              <a:rPr kumimoji="0" lang="en-US" smtClean="0"/>
              <a:t>Click to edit Master title style</a:t>
            </a:r>
            <a:endParaRPr kumimoji="0" lang="en-US"/>
          </a:p>
        </p:txBody>
      </p:sp>
    </p:spTree>
  </p:cSld>
  <p:clrMapOvr>
    <a:masterClrMapping/>
  </p:clrMapOvr>
</p:sldLayout>
</file>

<file path=ppt/slideLayouts/slideLayout7.xml><?xml version="1.0" encoding="utf-8"?>
<p:sldLayout xmlns:a="http://schemas.openxmlformats.org/drawingml/2006/main" xmlns:r="http://schemas.openxmlformats.org/officeDocument/2006/relationships" xmlns:p="http://schemas.openxmlformats.org/presentationml/2006/main" type="blank" preserve="1">
  <p:cSld name="Blank">
    <p:spTree>
      <p:nvGrpSpPr>
        <p:cNvPr id="1" name=""/>
        <p:cNvGrpSpPr/>
        <p:nvPr/>
      </p:nvGrpSpPr>
      <p:grpSpPr>
        <a:xfrm>
          <a:off x="0" y="0"/>
          <a:ext cx="0" cy="0"/>
          <a:chOff x="0" y="0"/>
          <a:chExt cx="0" cy="0"/>
        </a:xfrm>
      </p:grpSpPr>
      <p:sp>
        <p:nvSpPr>
          <p:cNvPr id="2" name="Date Placeholder 1"/>
          <p:cNvSpPr>
            <a:spLocks noGrp="1"/>
          </p:cNvSpPr>
          <p:nvPr>
            <p:ph type="dt" sz="half" idx="10"/>
          </p:nvPr>
        </p:nvSpPr>
        <p:spPr/>
        <p:txBody>
          <a:bodyPr/>
          <a:lstStyle/>
          <a:p>
            <a:fld id="{251BF137-BF14-4DC9-A67D-0595D7EFF620}" type="datetimeFigureOut">
              <a:rPr lang="en-US" smtClean="0"/>
              <a:pPr/>
              <a:t>10/23/2012</a:t>
            </a:fld>
            <a:endParaRPr lang="en-US"/>
          </a:p>
        </p:txBody>
      </p:sp>
      <p:sp>
        <p:nvSpPr>
          <p:cNvPr id="3" name="Footer Placeholder 2"/>
          <p:cNvSpPr>
            <a:spLocks noGrp="1"/>
          </p:cNvSpPr>
          <p:nvPr>
            <p:ph type="ftr" sz="quarter" idx="11"/>
          </p:nvPr>
        </p:nvSpPr>
        <p:spPr/>
        <p:txBody>
          <a:bodyPr/>
          <a:lstStyle/>
          <a:p>
            <a:endParaRPr lang="en-US"/>
          </a:p>
        </p:txBody>
      </p:sp>
      <p:sp>
        <p:nvSpPr>
          <p:cNvPr id="4" name="Slide Number Placeholder 3"/>
          <p:cNvSpPr>
            <a:spLocks noGrp="1"/>
          </p:cNvSpPr>
          <p:nvPr>
            <p:ph type="sldNum" sz="quarter" idx="12"/>
          </p:nvPr>
        </p:nvSpPr>
        <p:spPr/>
        <p:txBody>
          <a:bodyPr/>
          <a:lstStyle/>
          <a:p>
            <a:fld id="{DDED68FA-20CB-4CB8-86E2-792636699098}" type="slidenum">
              <a:rPr lang="en-US" smtClean="0"/>
              <a:pPr/>
              <a:t>‹#›</a:t>
            </a:fld>
            <a:endParaRPr lang="en-US"/>
          </a:p>
        </p:txBody>
      </p:sp>
    </p:spTree>
  </p:cSld>
  <p:clrMapOvr>
    <a:masterClrMapping/>
  </p:clrMapOvr>
</p:sldLayout>
</file>

<file path=ppt/slideLayouts/slideLayout8.xml><?xml version="1.0" encoding="utf-8"?>
<p:sldLayout xmlns:a="http://schemas.openxmlformats.org/drawingml/2006/main" xmlns:r="http://schemas.openxmlformats.org/officeDocument/2006/relationships" xmlns:p="http://schemas.openxmlformats.org/presentationml/2006/main" showMasterSp="0" type="objTx" preserve="1">
  <p:cSld name="Content with Caption">
    <p:spTree>
      <p:nvGrpSpPr>
        <p:cNvPr id="1" name=""/>
        <p:cNvGrpSpPr/>
        <p:nvPr/>
      </p:nvGrpSpPr>
      <p:grpSpPr>
        <a:xfrm>
          <a:off x="0" y="0"/>
          <a:ext cx="0" cy="0"/>
          <a:chOff x="0" y="0"/>
          <a:chExt cx="0" cy="0"/>
        </a:xfrm>
      </p:grpSpPr>
      <p:sp>
        <p:nvSpPr>
          <p:cNvPr id="29" name="Content Placeholder 28"/>
          <p:cNvSpPr>
            <a:spLocks noGrp="1"/>
          </p:cNvSpPr>
          <p:nvPr>
            <p:ph sz="quarter" idx="1"/>
          </p:nvPr>
        </p:nvSpPr>
        <p:spPr>
          <a:xfrm>
            <a:off x="457200" y="457200"/>
            <a:ext cx="6248400" cy="5715000"/>
          </a:xfrm>
        </p:spPr>
        <p:txBody>
          <a:bodyPr/>
          <a:lstStyle/>
          <a:p>
            <a:pPr lvl="0" eaLnBrk="1" latinLnBrk="0" hangingPunct="1"/>
            <a:r>
              <a:rPr lang="en-US" smtClean="0"/>
              <a:t>Click to edit Master text styles</a:t>
            </a:r>
          </a:p>
          <a:p>
            <a:pPr lvl="1" eaLnBrk="1" latinLnBrk="0" hangingPunct="1"/>
            <a:r>
              <a:rPr lang="en-US" smtClean="0"/>
              <a:t>Second level</a:t>
            </a:r>
          </a:p>
          <a:p>
            <a:pPr lvl="2" eaLnBrk="1" latinLnBrk="0" hangingPunct="1"/>
            <a:r>
              <a:rPr lang="en-US" smtClean="0"/>
              <a:t>Third level</a:t>
            </a:r>
          </a:p>
          <a:p>
            <a:pPr lvl="3" eaLnBrk="1" latinLnBrk="0" hangingPunct="1"/>
            <a:r>
              <a:rPr lang="en-US" smtClean="0"/>
              <a:t>Fourth level</a:t>
            </a:r>
          </a:p>
          <a:p>
            <a:pPr lvl="4" eaLnBrk="1" latinLnBrk="0" hangingPunct="1"/>
            <a:r>
              <a:rPr lang="en-US" smtClean="0"/>
              <a:t>Fifth level</a:t>
            </a:r>
            <a:endParaRPr kumimoji="0" lang="en-US"/>
          </a:p>
        </p:txBody>
      </p:sp>
      <p:sp>
        <p:nvSpPr>
          <p:cNvPr id="3" name="Text Placeholder 2"/>
          <p:cNvSpPr>
            <a:spLocks noGrp="1"/>
          </p:cNvSpPr>
          <p:nvPr>
            <p:ph type="body" idx="2"/>
          </p:nvPr>
        </p:nvSpPr>
        <p:spPr>
          <a:xfrm>
            <a:off x="6781800" y="1600200"/>
            <a:ext cx="1984248" cy="3733800"/>
          </a:xfrm>
        </p:spPr>
        <p:txBody>
          <a:bodyPr tIns="45720" bIns="45720" anchor="t" anchorCtr="0"/>
          <a:lstStyle>
            <a:lvl1pPr marL="0" indent="0">
              <a:lnSpc>
                <a:spcPct val="125000"/>
              </a:lnSpc>
              <a:spcAft>
                <a:spcPts val="1000"/>
              </a:spcAft>
              <a:buNone/>
              <a:defRPr sz="1600">
                <a:solidFill>
                  <a:schemeClr val="tx2"/>
                </a:solidFill>
              </a:defRPr>
            </a:lvl1pPr>
            <a:lvl2pPr>
              <a:buNone/>
              <a:defRPr sz="1200"/>
            </a:lvl2pPr>
            <a:lvl3pPr>
              <a:buNone/>
              <a:defRPr sz="1000"/>
            </a:lvl3pPr>
            <a:lvl4pPr>
              <a:buNone/>
              <a:defRPr sz="900"/>
            </a:lvl4pPr>
            <a:lvl5pPr>
              <a:buNone/>
              <a:defRPr sz="900"/>
            </a:lvl5pPr>
          </a:lstStyle>
          <a:p>
            <a:pPr lvl="0" eaLnBrk="1" latinLnBrk="0" hangingPunct="1"/>
            <a:r>
              <a:rPr kumimoji="0" lang="en-US" smtClean="0"/>
              <a:t>Click to edit Master text styles</a:t>
            </a:r>
          </a:p>
        </p:txBody>
      </p:sp>
      <p:sp>
        <p:nvSpPr>
          <p:cNvPr id="31" name="Title 30"/>
          <p:cNvSpPr>
            <a:spLocks noGrp="1"/>
          </p:cNvSpPr>
          <p:nvPr>
            <p:ph type="title"/>
          </p:nvPr>
        </p:nvSpPr>
        <p:spPr>
          <a:xfrm>
            <a:off x="6781800" y="457200"/>
            <a:ext cx="1981200" cy="1066800"/>
          </a:xfrm>
        </p:spPr>
        <p:txBody>
          <a:bodyPr lIns="91440" tIns="91440" anchor="b" anchorCtr="0"/>
          <a:lstStyle>
            <a:lvl1pPr algn="l">
              <a:buNone/>
              <a:defRPr sz="1800" b="1" spc="-50" baseline="0">
                <a:ln w="3175">
                  <a:noFill/>
                </a:ln>
                <a:solidFill>
                  <a:schemeClr val="tx2"/>
                </a:solidFill>
                <a:effectLst/>
                <a:latin typeface="+mn-lt"/>
                <a:ea typeface="+mn-ea"/>
                <a:cs typeface="+mn-cs"/>
              </a:defRPr>
            </a:lvl1pPr>
          </a:lstStyle>
          <a:p>
            <a:r>
              <a:rPr kumimoji="0" lang="en-US" smtClean="0"/>
              <a:t>Click to edit Master title style</a:t>
            </a:r>
            <a:endParaRPr kumimoji="0" lang="en-US"/>
          </a:p>
        </p:txBody>
      </p:sp>
      <p:sp>
        <p:nvSpPr>
          <p:cNvPr id="8" name="Date Placeholder 7"/>
          <p:cNvSpPr>
            <a:spLocks noGrp="1"/>
          </p:cNvSpPr>
          <p:nvPr>
            <p:ph type="dt" sz="half" idx="14"/>
          </p:nvPr>
        </p:nvSpPr>
        <p:spPr/>
        <p:txBody>
          <a:bodyPr/>
          <a:lstStyle/>
          <a:p>
            <a:fld id="{251BF137-BF14-4DC9-A67D-0595D7EFF620}" type="datetimeFigureOut">
              <a:rPr lang="en-US" smtClean="0"/>
              <a:pPr/>
              <a:t>10/23/2012</a:t>
            </a:fld>
            <a:endParaRPr lang="en-US"/>
          </a:p>
        </p:txBody>
      </p:sp>
      <p:sp>
        <p:nvSpPr>
          <p:cNvPr id="9" name="Slide Number Placeholder 8"/>
          <p:cNvSpPr>
            <a:spLocks noGrp="1"/>
          </p:cNvSpPr>
          <p:nvPr>
            <p:ph type="sldNum" sz="quarter" idx="15"/>
          </p:nvPr>
        </p:nvSpPr>
        <p:spPr/>
        <p:txBody>
          <a:bodyPr/>
          <a:lstStyle/>
          <a:p>
            <a:fld id="{DDED68FA-20CB-4CB8-86E2-792636699098}" type="slidenum">
              <a:rPr lang="en-US" smtClean="0"/>
              <a:pPr/>
              <a:t>‹#›</a:t>
            </a:fld>
            <a:endParaRPr lang="en-US"/>
          </a:p>
        </p:txBody>
      </p:sp>
      <p:sp>
        <p:nvSpPr>
          <p:cNvPr id="10" name="Footer Placeholder 9"/>
          <p:cNvSpPr>
            <a:spLocks noGrp="1"/>
          </p:cNvSpPr>
          <p:nvPr>
            <p:ph type="ftr" sz="quarter" idx="16"/>
          </p:nvPr>
        </p:nvSpPr>
        <p:spPr/>
        <p:txBody>
          <a:bodyPr/>
          <a:lstStyle/>
          <a:p>
            <a:endParaRPr lang="en-US"/>
          </a:p>
        </p:txBody>
      </p:sp>
    </p:spTree>
  </p:cSld>
  <p:clrMapOvr>
    <a:masterClrMapping/>
  </p:clrMapOvr>
</p:sldLayout>
</file>

<file path=ppt/slideLayouts/slideLayout9.xml><?xml version="1.0" encoding="utf-8"?>
<p:sldLayout xmlns:a="http://schemas.openxmlformats.org/drawingml/2006/main" xmlns:r="http://schemas.openxmlformats.org/officeDocument/2006/relationships" xmlns:p="http://schemas.openxmlformats.org/presentationml/2006/main" showMasterSp="0" type="picTx" preserve="1">
  <p:cSld name="Picture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6629400" y="457200"/>
            <a:ext cx="2057400" cy="1066800"/>
          </a:xfrm>
        </p:spPr>
        <p:txBody>
          <a:bodyPr lIns="91440" tIns="91440" anchor="b" anchorCtr="0"/>
          <a:lstStyle>
            <a:lvl1pPr algn="l">
              <a:buNone/>
              <a:defRPr sz="1800" b="1" spc="-50" baseline="0">
                <a:ln w="3175">
                  <a:noFill/>
                </a:ln>
                <a:solidFill>
                  <a:schemeClr val="tx2"/>
                </a:solidFill>
                <a:effectLst/>
                <a:latin typeface="+mn-lt"/>
                <a:ea typeface="+mn-ea"/>
                <a:cs typeface="+mn-cs"/>
              </a:defRPr>
            </a:lvl1pPr>
          </a:lstStyle>
          <a:p>
            <a:r>
              <a:rPr kumimoji="0" lang="en-US" smtClean="0"/>
              <a:t>Click to edit Master title style</a:t>
            </a:r>
            <a:endParaRPr kumimoji="0" lang="en-US"/>
          </a:p>
        </p:txBody>
      </p:sp>
      <p:sp>
        <p:nvSpPr>
          <p:cNvPr id="3" name="Picture Placeholder 2"/>
          <p:cNvSpPr>
            <a:spLocks noGrp="1"/>
          </p:cNvSpPr>
          <p:nvPr>
            <p:ph type="pic" idx="1"/>
          </p:nvPr>
        </p:nvSpPr>
        <p:spPr>
          <a:xfrm>
            <a:off x="457200" y="457200"/>
            <a:ext cx="6019800" cy="5562600"/>
          </a:xfrm>
          <a:solidFill>
            <a:schemeClr val="tx2">
              <a:tint val="40000"/>
            </a:schemeClr>
          </a:solidFill>
          <a:effectLst>
            <a:outerShdw blurRad="88900" sx="103000" sy="103000" algn="ctr" rotWithShape="0">
              <a:prstClr val="black">
                <a:alpha val="32000"/>
              </a:prstClr>
            </a:outerShdw>
            <a:softEdge rad="127000"/>
          </a:effectLst>
        </p:spPr>
        <p:txBody>
          <a:bodyPr/>
          <a:lstStyle>
            <a:lvl1pPr marL="0" indent="0">
              <a:buNone/>
              <a:defRPr sz="3200">
                <a:solidFill>
                  <a:schemeClr val="bg1"/>
                </a:solidFill>
              </a:defRPr>
            </a:lvl1pPr>
          </a:lstStyle>
          <a:p>
            <a:r>
              <a:rPr kumimoji="0" lang="en-US" smtClean="0"/>
              <a:t>Click icon to add picture</a:t>
            </a:r>
            <a:endParaRPr kumimoji="0" lang="en-US"/>
          </a:p>
        </p:txBody>
      </p:sp>
      <p:sp>
        <p:nvSpPr>
          <p:cNvPr id="4" name="Text Placeholder 3"/>
          <p:cNvSpPr>
            <a:spLocks noGrp="1"/>
          </p:cNvSpPr>
          <p:nvPr>
            <p:ph type="body" sz="half" idx="2"/>
          </p:nvPr>
        </p:nvSpPr>
        <p:spPr>
          <a:xfrm>
            <a:off x="6629400" y="1600200"/>
            <a:ext cx="2057400" cy="4419600"/>
          </a:xfrm>
        </p:spPr>
        <p:txBody>
          <a:bodyPr anchor="t" anchorCtr="0"/>
          <a:lstStyle>
            <a:lvl1pPr marL="0" indent="0">
              <a:lnSpc>
                <a:spcPct val="125000"/>
              </a:lnSpc>
              <a:spcAft>
                <a:spcPts val="1000"/>
              </a:spcAft>
              <a:buFontTx/>
              <a:buNone/>
              <a:defRPr sz="1600" b="0">
                <a:solidFill>
                  <a:schemeClr val="tx2"/>
                </a:solidFill>
              </a:defRPr>
            </a:lvl1pPr>
            <a:lvl2pPr>
              <a:defRPr sz="1200"/>
            </a:lvl2pPr>
            <a:lvl3pPr>
              <a:defRPr sz="1000"/>
            </a:lvl3pPr>
            <a:lvl4pPr>
              <a:defRPr sz="900"/>
            </a:lvl4pPr>
            <a:lvl5pPr>
              <a:defRPr sz="900"/>
            </a:lvl5pPr>
          </a:lstStyle>
          <a:p>
            <a:pPr lvl="0" eaLnBrk="1" latinLnBrk="0" hangingPunct="1"/>
            <a:r>
              <a:rPr kumimoji="0" lang="en-US" smtClean="0"/>
              <a:t>Click to edit Master text styles</a:t>
            </a:r>
          </a:p>
        </p:txBody>
      </p:sp>
      <p:sp>
        <p:nvSpPr>
          <p:cNvPr id="8" name="Date Placeholder 7"/>
          <p:cNvSpPr>
            <a:spLocks noGrp="1"/>
          </p:cNvSpPr>
          <p:nvPr>
            <p:ph type="dt" sz="half" idx="10"/>
          </p:nvPr>
        </p:nvSpPr>
        <p:spPr/>
        <p:txBody>
          <a:bodyPr/>
          <a:lstStyle/>
          <a:p>
            <a:fld id="{251BF137-BF14-4DC9-A67D-0595D7EFF620}" type="datetimeFigureOut">
              <a:rPr lang="en-US" smtClean="0"/>
              <a:pPr/>
              <a:t>10/23/2012</a:t>
            </a:fld>
            <a:endParaRPr lang="en-US"/>
          </a:p>
        </p:txBody>
      </p:sp>
      <p:sp>
        <p:nvSpPr>
          <p:cNvPr id="9" name="Slide Number Placeholder 8"/>
          <p:cNvSpPr>
            <a:spLocks noGrp="1"/>
          </p:cNvSpPr>
          <p:nvPr>
            <p:ph type="sldNum" sz="quarter" idx="11"/>
          </p:nvPr>
        </p:nvSpPr>
        <p:spPr/>
        <p:txBody>
          <a:bodyPr/>
          <a:lstStyle/>
          <a:p>
            <a:fld id="{DDED68FA-20CB-4CB8-86E2-792636699098}" type="slidenum">
              <a:rPr lang="en-US" smtClean="0"/>
              <a:pPr/>
              <a:t>‹#›</a:t>
            </a:fld>
            <a:endParaRPr lang="en-US"/>
          </a:p>
        </p:txBody>
      </p:sp>
      <p:sp>
        <p:nvSpPr>
          <p:cNvPr id="10" name="Footer Placeholder 9"/>
          <p:cNvSpPr>
            <a:spLocks noGrp="1"/>
          </p:cNvSpPr>
          <p:nvPr>
            <p:ph type="ftr" sz="quarter" idx="12"/>
          </p:nvPr>
        </p:nvSpPr>
        <p:spPr/>
        <p:txBody>
          <a:bodyPr/>
          <a:lstStyle/>
          <a:p>
            <a:endParaRPr lang="en-US"/>
          </a:p>
        </p:txBody>
      </p:sp>
    </p:spTree>
  </p:cSld>
  <p:clrMapOvr>
    <a:masterClrMapping/>
  </p:clrMapOvr>
</p:sldLayout>
</file>

<file path=ppt/slideMasters/_rels/slideMaster1.xml.rels><?xml version="1.0" encoding="UTF-8" standalone="yes"?>
<Relationships xmlns="http://schemas.openxmlformats.org/package/2006/relationships"><Relationship Id="rId8" Type="http://schemas.openxmlformats.org/officeDocument/2006/relationships/slideLayout" Target="../slideLayouts/slideLayout8.xml"/><Relationship Id="rId3" Type="http://schemas.openxmlformats.org/officeDocument/2006/relationships/slideLayout" Target="../slideLayouts/slideLayout3.xml"/><Relationship Id="rId7" Type="http://schemas.openxmlformats.org/officeDocument/2006/relationships/slideLayout" Target="../slideLayouts/slideLayout7.xml"/><Relationship Id="rId12" Type="http://schemas.openxmlformats.org/officeDocument/2006/relationships/theme" Target="../theme/theme1.xml"/><Relationship Id="rId2" Type="http://schemas.openxmlformats.org/officeDocument/2006/relationships/slideLayout" Target="../slideLayouts/slideLayout2.xml"/><Relationship Id="rId1" Type="http://schemas.openxmlformats.org/officeDocument/2006/relationships/slideLayout" Target="../slideLayouts/slideLayout1.xml"/><Relationship Id="rId6" Type="http://schemas.openxmlformats.org/officeDocument/2006/relationships/slideLayout" Target="../slideLayouts/slideLayout6.xml"/><Relationship Id="rId11" Type="http://schemas.openxmlformats.org/officeDocument/2006/relationships/slideLayout" Target="../slideLayouts/slideLayout11.xml"/><Relationship Id="rId5" Type="http://schemas.openxmlformats.org/officeDocument/2006/relationships/slideLayout" Target="../slideLayouts/slideLayout5.xml"/><Relationship Id="rId10" Type="http://schemas.openxmlformats.org/officeDocument/2006/relationships/slideLayout" Target="../slideLayouts/slideLayout10.xml"/><Relationship Id="rId4" Type="http://schemas.openxmlformats.org/officeDocument/2006/relationships/slideLayout" Target="../slideLayouts/slideLayout4.xml"/><Relationship Id="rId9" Type="http://schemas.openxmlformats.org/officeDocument/2006/relationships/slideLayout" Target="../slideLayouts/slideLayout9.xml"/></Relationships>
</file>

<file path=ppt/slideMasters/slideMaster1.xml><?xml version="1.0" encoding="utf-8"?>
<p:sldMaster xmlns:a="http://schemas.openxmlformats.org/drawingml/2006/main" xmlns:r="http://schemas.openxmlformats.org/officeDocument/2006/relationships" xmlns:p="http://schemas.openxmlformats.org/presentationml/2006/main">
  <p:cSld>
    <p:bg>
      <p:bgRef idx="1003">
        <a:schemeClr val="bg2"/>
      </p:bgRef>
    </p:bg>
    <p:spTree>
      <p:nvGrpSpPr>
        <p:cNvPr id="1" name=""/>
        <p:cNvGrpSpPr/>
        <p:nvPr/>
      </p:nvGrpSpPr>
      <p:grpSpPr>
        <a:xfrm>
          <a:off x="0" y="0"/>
          <a:ext cx="0" cy="0"/>
          <a:chOff x="0" y="0"/>
          <a:chExt cx="0" cy="0"/>
        </a:xfrm>
      </p:grpSpPr>
      <p:sp>
        <p:nvSpPr>
          <p:cNvPr id="9" name="Text Placeholder 8"/>
          <p:cNvSpPr>
            <a:spLocks noGrp="1"/>
          </p:cNvSpPr>
          <p:nvPr>
            <p:ph type="body" idx="1"/>
          </p:nvPr>
        </p:nvSpPr>
        <p:spPr>
          <a:xfrm>
            <a:off x="457200" y="1447800"/>
            <a:ext cx="8229600" cy="4678363"/>
          </a:xfrm>
          <a:prstGeom prst="rect">
            <a:avLst/>
          </a:prstGeom>
        </p:spPr>
        <p:txBody>
          <a:bodyPr vert="horz">
            <a:normAutofit/>
          </a:bodyPr>
          <a:lstStyle/>
          <a:p>
            <a:pPr lvl="0" eaLnBrk="1" latinLnBrk="0" hangingPunct="1"/>
            <a:r>
              <a:rPr kumimoji="0" lang="en-US" smtClean="0"/>
              <a:t>Click to edit Master text styles</a:t>
            </a:r>
          </a:p>
          <a:p>
            <a:pPr lvl="1" eaLnBrk="1" latinLnBrk="0" hangingPunct="1"/>
            <a:r>
              <a:rPr kumimoji="0" lang="en-US" smtClean="0"/>
              <a:t>Second level</a:t>
            </a:r>
          </a:p>
          <a:p>
            <a:pPr lvl="2" eaLnBrk="1" latinLnBrk="0" hangingPunct="1"/>
            <a:r>
              <a:rPr kumimoji="0" lang="en-US" smtClean="0"/>
              <a:t>Third level</a:t>
            </a:r>
          </a:p>
          <a:p>
            <a:pPr lvl="3" eaLnBrk="1" latinLnBrk="0" hangingPunct="1"/>
            <a:r>
              <a:rPr kumimoji="0" lang="en-US" smtClean="0"/>
              <a:t>Fourth level</a:t>
            </a:r>
          </a:p>
          <a:p>
            <a:pPr lvl="4" eaLnBrk="1" latinLnBrk="0" hangingPunct="1"/>
            <a:r>
              <a:rPr kumimoji="0" lang="en-US" smtClean="0"/>
              <a:t>Fifth level</a:t>
            </a:r>
            <a:endParaRPr kumimoji="0" lang="en-US"/>
          </a:p>
        </p:txBody>
      </p:sp>
      <p:sp>
        <p:nvSpPr>
          <p:cNvPr id="24" name="Date Placeholder 23"/>
          <p:cNvSpPr>
            <a:spLocks noGrp="1"/>
          </p:cNvSpPr>
          <p:nvPr>
            <p:ph type="dt" sz="half" idx="2"/>
          </p:nvPr>
        </p:nvSpPr>
        <p:spPr>
          <a:xfrm>
            <a:off x="5791200" y="6203667"/>
            <a:ext cx="2590800" cy="384048"/>
          </a:xfrm>
          <a:prstGeom prst="rect">
            <a:avLst/>
          </a:prstGeom>
        </p:spPr>
        <p:txBody>
          <a:bodyPr vert="horz" anchor="ctr" anchorCtr="0"/>
          <a:lstStyle>
            <a:lvl1pPr algn="l" eaLnBrk="1" latinLnBrk="0" hangingPunct="1">
              <a:defRPr kumimoji="0" sz="1200">
                <a:solidFill>
                  <a:schemeClr val="tx2"/>
                </a:solidFill>
              </a:defRPr>
            </a:lvl1pPr>
          </a:lstStyle>
          <a:p>
            <a:fld id="{251BF137-BF14-4DC9-A67D-0595D7EFF620}" type="datetimeFigureOut">
              <a:rPr lang="en-US" smtClean="0"/>
              <a:pPr/>
              <a:t>10/23/2012</a:t>
            </a:fld>
            <a:endParaRPr lang="en-US"/>
          </a:p>
        </p:txBody>
      </p:sp>
      <p:sp>
        <p:nvSpPr>
          <p:cNvPr id="10" name="Footer Placeholder 9"/>
          <p:cNvSpPr>
            <a:spLocks noGrp="1"/>
          </p:cNvSpPr>
          <p:nvPr>
            <p:ph type="ftr" sz="quarter" idx="3"/>
          </p:nvPr>
        </p:nvSpPr>
        <p:spPr>
          <a:xfrm>
            <a:off x="2133600" y="6203667"/>
            <a:ext cx="3581400" cy="384048"/>
          </a:xfrm>
          <a:prstGeom prst="rect">
            <a:avLst/>
          </a:prstGeom>
        </p:spPr>
        <p:txBody>
          <a:bodyPr vert="horz" anchor="ctr" anchorCtr="0"/>
          <a:lstStyle>
            <a:lvl1pPr algn="r" eaLnBrk="1" latinLnBrk="0" hangingPunct="1">
              <a:defRPr kumimoji="0" sz="1200">
                <a:solidFill>
                  <a:schemeClr val="tx2"/>
                </a:solidFill>
              </a:defRPr>
            </a:lvl1pPr>
          </a:lstStyle>
          <a:p>
            <a:endParaRPr lang="en-US"/>
          </a:p>
        </p:txBody>
      </p:sp>
      <p:sp>
        <p:nvSpPr>
          <p:cNvPr id="22" name="Slide Number Placeholder 21"/>
          <p:cNvSpPr>
            <a:spLocks noGrp="1"/>
          </p:cNvSpPr>
          <p:nvPr>
            <p:ph type="sldNum" sz="quarter" idx="4"/>
          </p:nvPr>
        </p:nvSpPr>
        <p:spPr>
          <a:xfrm>
            <a:off x="8410575" y="6181531"/>
            <a:ext cx="609600" cy="457200"/>
          </a:xfrm>
          <a:prstGeom prst="rect">
            <a:avLst/>
          </a:prstGeom>
          <a:noFill/>
        </p:spPr>
        <p:txBody>
          <a:bodyPr vert="horz" lIns="0" tIns="0" rIns="0" bIns="0" anchor="ctr" anchorCtr="0">
            <a:noAutofit/>
          </a:bodyPr>
          <a:lstStyle>
            <a:lvl1pPr algn="ctr" eaLnBrk="1" latinLnBrk="0" hangingPunct="1">
              <a:defRPr kumimoji="0" sz="1600" baseline="0">
                <a:solidFill>
                  <a:schemeClr val="tx2"/>
                </a:solidFill>
              </a:defRPr>
            </a:lvl1pPr>
          </a:lstStyle>
          <a:p>
            <a:fld id="{DDED68FA-20CB-4CB8-86E2-792636699098}" type="slidenum">
              <a:rPr lang="en-US" smtClean="0"/>
              <a:pPr/>
              <a:t>‹#›</a:t>
            </a:fld>
            <a:endParaRPr lang="en-US"/>
          </a:p>
        </p:txBody>
      </p:sp>
      <p:sp>
        <p:nvSpPr>
          <p:cNvPr id="5" name="Title Placeholder 4"/>
          <p:cNvSpPr>
            <a:spLocks noGrp="1"/>
          </p:cNvSpPr>
          <p:nvPr>
            <p:ph type="title"/>
          </p:nvPr>
        </p:nvSpPr>
        <p:spPr>
          <a:xfrm>
            <a:off x="457200" y="152400"/>
            <a:ext cx="8229600" cy="1219200"/>
          </a:xfrm>
          <a:prstGeom prst="rect">
            <a:avLst/>
          </a:prstGeom>
          <a:ln w="6350" cap="rnd">
            <a:noFill/>
          </a:ln>
        </p:spPr>
        <p:txBody>
          <a:bodyPr vert="horz" anchor="b" anchorCtr="0">
            <a:normAutofit/>
          </a:bodyPr>
          <a:lstStyle/>
          <a:p>
            <a:r>
              <a:rPr kumimoji="0" lang="en-US" smtClean="0"/>
              <a:t>Click to edit Master title style</a:t>
            </a:r>
            <a:endParaRPr kumimoji="0" lang="en-US"/>
          </a:p>
        </p:txBody>
      </p:sp>
    </p:spTree>
  </p:cSld>
  <p:clrMap bg1="dk1" tx1="lt1" bg2="dk2" tx2="lt2" accent1="accent1" accent2="accent2" accent3="accent3" accent4="accent4" accent5="accent5" accent6="accent6" hlink="hlink" folHlink="folHlink"/>
  <p:sldLayoutIdLst>
    <p:sldLayoutId id="2147483661" r:id="rId1"/>
    <p:sldLayoutId id="2147483662" r:id="rId2"/>
    <p:sldLayoutId id="2147483663" r:id="rId3"/>
    <p:sldLayoutId id="2147483664" r:id="rId4"/>
    <p:sldLayoutId id="2147483665" r:id="rId5"/>
    <p:sldLayoutId id="2147483666" r:id="rId6"/>
    <p:sldLayoutId id="2147483667" r:id="rId7"/>
    <p:sldLayoutId id="2147483668" r:id="rId8"/>
    <p:sldLayoutId id="2147483669" r:id="rId9"/>
    <p:sldLayoutId id="2147483670" r:id="rId10"/>
    <p:sldLayoutId id="2147483671" r:id="rId11"/>
  </p:sldLayoutIdLst>
  <p:txStyles>
    <p:titleStyle>
      <a:lvl1pPr algn="l" rtl="0" eaLnBrk="1" latinLnBrk="0" hangingPunct="1">
        <a:spcBef>
          <a:spcPct val="0"/>
        </a:spcBef>
        <a:buNone/>
        <a:defRPr kumimoji="0" lang="en-US" sz="4200" b="0" kern="1200" spc="-100" baseline="0" dirty="0">
          <a:ln w="3200">
            <a:solidFill>
              <a:schemeClr val="bg2">
                <a:shade val="75000"/>
                <a:alpha val="25000"/>
              </a:schemeClr>
            </a:solidFill>
            <a:prstDash val="solid"/>
            <a:round/>
          </a:ln>
          <a:solidFill>
            <a:srgbClr val="F9F9F9"/>
          </a:solidFill>
          <a:effectLst>
            <a:innerShdw blurRad="50800" dist="25400" dir="13500000">
              <a:prstClr val="black">
                <a:alpha val="70000"/>
              </a:prstClr>
            </a:innerShdw>
          </a:effectLst>
          <a:latin typeface="+mj-lt"/>
          <a:ea typeface="+mj-ea"/>
          <a:cs typeface="+mj-cs"/>
        </a:defRPr>
      </a:lvl1pPr>
    </p:titleStyle>
    <p:bodyStyle>
      <a:lvl1pPr marL="274320" indent="-274320" algn="l" rtl="0" eaLnBrk="1" latinLnBrk="0" hangingPunct="1">
        <a:spcBef>
          <a:spcPts val="600"/>
        </a:spcBef>
        <a:buClr>
          <a:schemeClr val="accent2"/>
        </a:buClr>
        <a:buSzPct val="85000"/>
        <a:buFont typeface="Wingdings 2"/>
        <a:buChar char=""/>
        <a:defRPr kumimoji="0" sz="2600" kern="1200">
          <a:solidFill>
            <a:schemeClr val="tx1"/>
          </a:solidFill>
          <a:latin typeface="+mn-lt"/>
          <a:ea typeface="+mn-ea"/>
          <a:cs typeface="+mn-cs"/>
        </a:defRPr>
      </a:lvl1pPr>
      <a:lvl2pPr marL="640080" indent="-274320" algn="l" rtl="0" eaLnBrk="1" latinLnBrk="0" hangingPunct="1">
        <a:spcBef>
          <a:spcPts val="300"/>
        </a:spcBef>
        <a:buClr>
          <a:schemeClr val="accent2">
            <a:shade val="75000"/>
          </a:schemeClr>
        </a:buClr>
        <a:buSzPct val="85000"/>
        <a:buFont typeface="Wingdings 2"/>
        <a:buChar char=""/>
        <a:defRPr kumimoji="0" sz="2400" kern="1200">
          <a:solidFill>
            <a:schemeClr val="tx2"/>
          </a:solidFill>
          <a:latin typeface="+mn-lt"/>
          <a:ea typeface="+mn-ea"/>
          <a:cs typeface="+mn-cs"/>
        </a:defRPr>
      </a:lvl2pPr>
      <a:lvl3pPr marL="1005840" indent="-228600" algn="l" rtl="0" eaLnBrk="1" latinLnBrk="0" hangingPunct="1">
        <a:spcBef>
          <a:spcPts val="300"/>
        </a:spcBef>
        <a:buClr>
          <a:schemeClr val="accent2">
            <a:shade val="50000"/>
          </a:schemeClr>
        </a:buClr>
        <a:buSzPct val="85000"/>
        <a:buFont typeface="Wingdings 2"/>
        <a:buChar char=""/>
        <a:defRPr kumimoji="0" sz="2100" kern="1200">
          <a:solidFill>
            <a:schemeClr val="tx1"/>
          </a:solidFill>
          <a:latin typeface="+mn-lt"/>
          <a:ea typeface="+mn-ea"/>
          <a:cs typeface="+mn-cs"/>
        </a:defRPr>
      </a:lvl3pPr>
      <a:lvl4pPr marL="1280160" indent="-228600" algn="l" rtl="0" eaLnBrk="1" latinLnBrk="0" hangingPunct="1">
        <a:spcBef>
          <a:spcPts val="300"/>
        </a:spcBef>
        <a:buClr>
          <a:schemeClr val="accent2">
            <a:shade val="75000"/>
          </a:schemeClr>
        </a:buClr>
        <a:buSzPct val="85000"/>
        <a:buFont typeface="Wingdings 2" pitchFamily="18" charset="2"/>
        <a:buChar char=""/>
        <a:defRPr kumimoji="0" sz="1900" kern="1200">
          <a:solidFill>
            <a:schemeClr val="tx1"/>
          </a:solidFill>
          <a:latin typeface="+mn-lt"/>
          <a:ea typeface="+mn-ea"/>
          <a:cs typeface="+mn-cs"/>
        </a:defRPr>
      </a:lvl4pPr>
      <a:lvl5pPr marL="1554480" indent="-228600" algn="l" rtl="0" eaLnBrk="1" latinLnBrk="0" hangingPunct="1">
        <a:spcBef>
          <a:spcPts val="340"/>
        </a:spcBef>
        <a:buClr>
          <a:schemeClr val="accent2">
            <a:shade val="75000"/>
          </a:schemeClr>
        </a:buClr>
        <a:buSzPct val="85000"/>
        <a:buFont typeface="Wingdings 2" pitchFamily="18" charset="2"/>
        <a:buChar char=""/>
        <a:defRPr kumimoji="0" sz="1600" kern="1200">
          <a:solidFill>
            <a:schemeClr val="tx1"/>
          </a:solidFill>
          <a:latin typeface="+mn-lt"/>
          <a:ea typeface="+mn-ea"/>
          <a:cs typeface="+mn-cs"/>
        </a:defRPr>
      </a:lvl5pPr>
      <a:lvl6pPr marL="1828800" indent="-228600" algn="l" rtl="0" eaLnBrk="1" latinLnBrk="0" hangingPunct="1">
        <a:spcBef>
          <a:spcPts val="340"/>
        </a:spcBef>
        <a:buClr>
          <a:schemeClr val="accent2">
            <a:shade val="75000"/>
          </a:schemeClr>
        </a:buClr>
        <a:buSzPct val="85000"/>
        <a:buFont typeface="Wingdings 2" pitchFamily="18" charset="2"/>
        <a:buChar char="?"/>
        <a:defRPr kumimoji="0" sz="1700" kern="1200">
          <a:solidFill>
            <a:schemeClr val="tx1"/>
          </a:solidFill>
          <a:latin typeface="+mn-lt"/>
          <a:ea typeface="+mn-ea"/>
          <a:cs typeface="+mn-cs"/>
        </a:defRPr>
      </a:lvl6pPr>
      <a:lvl7pPr marL="2011680" indent="-182880" algn="l" rtl="0" eaLnBrk="1" latinLnBrk="0" hangingPunct="1">
        <a:spcBef>
          <a:spcPts val="340"/>
        </a:spcBef>
        <a:buClr>
          <a:schemeClr val="accent2">
            <a:shade val="75000"/>
          </a:schemeClr>
        </a:buClr>
        <a:buSzPct val="85000"/>
        <a:buFont typeface="Wingdings 2" pitchFamily="18" charset="2"/>
        <a:buChar char="?"/>
        <a:defRPr kumimoji="0" sz="1600" kern="1200" baseline="0">
          <a:solidFill>
            <a:schemeClr val="tx1"/>
          </a:solidFill>
          <a:latin typeface="+mn-lt"/>
          <a:ea typeface="+mn-ea"/>
          <a:cs typeface="+mn-cs"/>
        </a:defRPr>
      </a:lvl7pPr>
      <a:lvl8pPr marL="2286000" indent="-182880" algn="l" rtl="0" eaLnBrk="1" latinLnBrk="0" hangingPunct="1">
        <a:spcBef>
          <a:spcPts val="340"/>
        </a:spcBef>
        <a:buClr>
          <a:schemeClr val="accent2">
            <a:shade val="75000"/>
          </a:schemeClr>
        </a:buClr>
        <a:buSzPct val="85000"/>
        <a:buFont typeface="Wingdings 2" pitchFamily="18" charset="2"/>
        <a:buChar char="?"/>
        <a:defRPr kumimoji="0" sz="1500" kern="1200">
          <a:solidFill>
            <a:schemeClr val="tx1"/>
          </a:solidFill>
          <a:latin typeface="+mn-lt"/>
          <a:ea typeface="+mn-ea"/>
          <a:cs typeface="+mn-cs"/>
        </a:defRPr>
      </a:lvl8pPr>
      <a:lvl9pPr marL="2560320" indent="-182880" algn="l" rtl="0" eaLnBrk="1" latinLnBrk="0" hangingPunct="1">
        <a:spcBef>
          <a:spcPts val="340"/>
        </a:spcBef>
        <a:buClr>
          <a:schemeClr val="accent2">
            <a:shade val="75000"/>
          </a:schemeClr>
        </a:buClr>
        <a:buSzPct val="85000"/>
        <a:buFont typeface="Wingdings 2" pitchFamily="18" charset="2"/>
        <a:buChar char="?"/>
        <a:defRPr kumimoji="0" sz="1500" kern="1200">
          <a:solidFill>
            <a:schemeClr val="tx1"/>
          </a:solidFill>
          <a:latin typeface="+mn-lt"/>
          <a:ea typeface="+mn-ea"/>
          <a:cs typeface="+mn-cs"/>
        </a:defRPr>
      </a:lvl9pPr>
    </p:bodyStyle>
    <p:otherStyle>
      <a:lvl1pPr marL="0" algn="l" rtl="0" eaLnBrk="1" latinLnBrk="0" hangingPunct="1">
        <a:defRPr kumimoji="0" kern="1200">
          <a:solidFill>
            <a:schemeClr val="tx1"/>
          </a:solidFill>
          <a:latin typeface="+mn-lt"/>
          <a:ea typeface="+mn-ea"/>
          <a:cs typeface="+mn-cs"/>
        </a:defRPr>
      </a:lvl1pPr>
      <a:lvl2pPr marL="457200" algn="l" rtl="0" eaLnBrk="1" latinLnBrk="0" hangingPunct="1">
        <a:defRPr kumimoji="0" kern="1200">
          <a:solidFill>
            <a:schemeClr val="tx1"/>
          </a:solidFill>
          <a:latin typeface="+mn-lt"/>
          <a:ea typeface="+mn-ea"/>
          <a:cs typeface="+mn-cs"/>
        </a:defRPr>
      </a:lvl2pPr>
      <a:lvl3pPr marL="914400" algn="l" rtl="0" eaLnBrk="1" latinLnBrk="0" hangingPunct="1">
        <a:defRPr kumimoji="0" kern="1200">
          <a:solidFill>
            <a:schemeClr val="tx1"/>
          </a:solidFill>
          <a:latin typeface="+mn-lt"/>
          <a:ea typeface="+mn-ea"/>
          <a:cs typeface="+mn-cs"/>
        </a:defRPr>
      </a:lvl3pPr>
      <a:lvl4pPr marL="1371600" algn="l" rtl="0" eaLnBrk="1" latinLnBrk="0" hangingPunct="1">
        <a:defRPr kumimoji="0" kern="1200">
          <a:solidFill>
            <a:schemeClr val="tx1"/>
          </a:solidFill>
          <a:latin typeface="+mn-lt"/>
          <a:ea typeface="+mn-ea"/>
          <a:cs typeface="+mn-cs"/>
        </a:defRPr>
      </a:lvl4pPr>
      <a:lvl5pPr marL="1828800" algn="l" rtl="0" eaLnBrk="1" latinLnBrk="0" hangingPunct="1">
        <a:defRPr kumimoji="0" kern="1200">
          <a:solidFill>
            <a:schemeClr val="tx1"/>
          </a:solidFill>
          <a:latin typeface="+mn-lt"/>
          <a:ea typeface="+mn-ea"/>
          <a:cs typeface="+mn-cs"/>
        </a:defRPr>
      </a:lvl5pPr>
      <a:lvl6pPr marL="2286000" algn="l" rtl="0" eaLnBrk="1" latinLnBrk="0" hangingPunct="1">
        <a:defRPr kumimoji="0" kern="1200">
          <a:solidFill>
            <a:schemeClr val="tx1"/>
          </a:solidFill>
          <a:latin typeface="+mn-lt"/>
          <a:ea typeface="+mn-ea"/>
          <a:cs typeface="+mn-cs"/>
        </a:defRPr>
      </a:lvl6pPr>
      <a:lvl7pPr marL="2743200" algn="l" rtl="0" eaLnBrk="1" latinLnBrk="0" hangingPunct="1">
        <a:defRPr kumimoji="0" kern="1200">
          <a:solidFill>
            <a:schemeClr val="tx1"/>
          </a:solidFill>
          <a:latin typeface="+mn-lt"/>
          <a:ea typeface="+mn-ea"/>
          <a:cs typeface="+mn-cs"/>
        </a:defRPr>
      </a:lvl7pPr>
      <a:lvl8pPr marL="3200400" algn="l" rtl="0" eaLnBrk="1" latinLnBrk="0" hangingPunct="1">
        <a:defRPr kumimoji="0" kern="1200">
          <a:solidFill>
            <a:schemeClr val="tx1"/>
          </a:solidFill>
          <a:latin typeface="+mn-lt"/>
          <a:ea typeface="+mn-ea"/>
          <a:cs typeface="+mn-cs"/>
        </a:defRPr>
      </a:lvl8pPr>
      <a:lvl9pPr marL="3657600" algn="l" rtl="0" eaLnBrk="1" latinLnBrk="0" hangingPunct="1">
        <a:defRPr kumimoji="0" kern="1200">
          <a:solidFill>
            <a:schemeClr val="tx1"/>
          </a:solidFill>
          <a:latin typeface="+mn-lt"/>
          <a:ea typeface="+mn-ea"/>
          <a:cs typeface="+mn-cs"/>
        </a:defRPr>
      </a:lvl9pPr>
    </p:otherStyle>
  </p:txStyles>
</p:sldMaster>
</file>

<file path=ppt/slides/_rels/slide1.xml.rels><?xml version="1.0" encoding="UTF-8" standalone="yes"?>
<Relationships xmlns="http://schemas.openxmlformats.org/package/2006/relationships"><Relationship Id="rId1" Type="http://schemas.openxmlformats.org/officeDocument/2006/relationships/slideLayout" Target="../slideLayouts/slideLayout1.xml"/></Relationships>
</file>

<file path=ppt/slides/_rels/slide10.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slideLayout" Target="../slideLayouts/slideLayout2.xml"/></Relationships>
</file>

<file path=ppt/slides/_rels/slide12.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3.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slideLayout" Target="../slideLayouts/slideLayout2.xml"/></Relationships>
</file>

<file path=ppt/slides/_rels/slide15.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6.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7.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8.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3.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4.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slideLayout" Target="../slideLayouts/slideLayout2.xml"/><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ppt/slides/_rels/slide5.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6.xml.rels><?xml version="1.0" encoding="UTF-8" standalone="yes"?>
<Relationships xmlns="http://schemas.openxmlformats.org/package/2006/relationships"><Relationship Id="rId3" Type="http://schemas.openxmlformats.org/officeDocument/2006/relationships/chart" Target="../charts/chart2.xml"/><Relationship Id="rId2" Type="http://schemas.openxmlformats.org/officeDocument/2006/relationships/chart" Target="../charts/chart1.xml"/><Relationship Id="rId1" Type="http://schemas.openxmlformats.org/officeDocument/2006/relationships/slideLayout" Target="../slideLayouts/slideLayout2.xml"/></Relationships>
</file>

<file path=ppt/slides/_rels/slide7.xml.rels><?xml version="1.0" encoding="UTF-8" standalone="yes"?>
<Relationships xmlns="http://schemas.openxmlformats.org/package/2006/relationships"><Relationship Id="rId3" Type="http://schemas.openxmlformats.org/officeDocument/2006/relationships/chart" Target="../charts/chart4.xml"/><Relationship Id="rId2" Type="http://schemas.openxmlformats.org/officeDocument/2006/relationships/chart" Target="../charts/chart3.xml"/><Relationship Id="rId1" Type="http://schemas.openxmlformats.org/officeDocument/2006/relationships/slideLayout" Target="../slideLayouts/slideLayout2.xml"/></Relationships>
</file>

<file path=ppt/slides/_rels/slide8.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9.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Subtitle 2"/>
          <p:cNvSpPr>
            <a:spLocks noGrp="1"/>
          </p:cNvSpPr>
          <p:nvPr>
            <p:ph type="subTitle" idx="1"/>
          </p:nvPr>
        </p:nvSpPr>
        <p:spPr/>
        <p:txBody>
          <a:bodyPr/>
          <a:lstStyle/>
          <a:p>
            <a:r>
              <a:rPr lang="en-US" sz="2800" dirty="0" smtClean="0"/>
              <a:t>A Plan to Increase Capacity </a:t>
            </a:r>
          </a:p>
          <a:p>
            <a:r>
              <a:rPr lang="en-US" sz="2800" dirty="0" smtClean="0"/>
              <a:t>for Street Tree Maintenance</a:t>
            </a:r>
          </a:p>
          <a:p>
            <a:endParaRPr lang="en-US" sz="2400" dirty="0" smtClean="0"/>
          </a:p>
          <a:p>
            <a:r>
              <a:rPr lang="en-US" sz="1800" dirty="0" smtClean="0"/>
              <a:t>By, Marla J. </a:t>
            </a:r>
            <a:r>
              <a:rPr lang="en-US" sz="1800" dirty="0" err="1" smtClean="0"/>
              <a:t>Stelk</a:t>
            </a:r>
            <a:endParaRPr lang="en-US" sz="1800" dirty="0" smtClean="0"/>
          </a:p>
          <a:p>
            <a:r>
              <a:rPr lang="en-US" sz="1800" dirty="0" smtClean="0"/>
              <a:t>Muskie School of Public Service</a:t>
            </a:r>
          </a:p>
          <a:p>
            <a:r>
              <a:rPr lang="en-US" sz="1800" dirty="0" smtClean="0"/>
              <a:t>Community Planning &amp; Development Program</a:t>
            </a:r>
            <a:endParaRPr lang="en-US" sz="1800" dirty="0"/>
          </a:p>
        </p:txBody>
      </p:sp>
      <p:sp>
        <p:nvSpPr>
          <p:cNvPr id="2" name="Title 1"/>
          <p:cNvSpPr>
            <a:spLocks noGrp="1"/>
          </p:cNvSpPr>
          <p:nvPr>
            <p:ph type="ctrTitle"/>
          </p:nvPr>
        </p:nvSpPr>
        <p:spPr/>
        <p:txBody>
          <a:bodyPr/>
          <a:lstStyle/>
          <a:p>
            <a:r>
              <a:rPr lang="en-US" sz="5400" dirty="0" smtClean="0"/>
              <a:t>Urban Forestry </a:t>
            </a:r>
            <a:br>
              <a:rPr lang="en-US" sz="5400" dirty="0" smtClean="0"/>
            </a:br>
            <a:r>
              <a:rPr lang="en-US" sz="5400" dirty="0" smtClean="0"/>
              <a:t>in Portland, Maine</a:t>
            </a:r>
            <a:r>
              <a:rPr lang="en-US" dirty="0" smtClean="0"/>
              <a:t/>
            </a:r>
            <a:br>
              <a:rPr lang="en-US" dirty="0" smtClean="0"/>
            </a:br>
            <a:endParaRPr lang="en-US" sz="3600" dirty="0"/>
          </a:p>
        </p:txBody>
      </p:sp>
    </p:spTree>
  </p:cSld>
  <p:clrMapOvr>
    <a:masterClrMapping/>
  </p:clrMapOvr>
  <p:timing>
    <p:tnLst>
      <p:par>
        <p:cTn id="1" dur="indefinite" restart="never" nodeType="tmRoot"/>
      </p:par>
    </p:tnLst>
  </p:timing>
</p:sld>
</file>

<file path=ppt/slides/slide1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p:txBody>
          <a:bodyPr>
            <a:normAutofit fontScale="62500" lnSpcReduction="20000"/>
          </a:bodyPr>
          <a:lstStyle/>
          <a:p>
            <a:pPr>
              <a:buNone/>
            </a:pPr>
            <a:r>
              <a:rPr lang="en-US" dirty="0" smtClean="0"/>
              <a:t>The department is responsible for basic municipal services, public infrastructure management, maintenance and development, citywide fleet management, and development and implementation of capital improvement plans. </a:t>
            </a:r>
          </a:p>
          <a:p>
            <a:pPr>
              <a:buNone/>
            </a:pPr>
            <a:endParaRPr lang="en-US" dirty="0" smtClean="0"/>
          </a:p>
          <a:p>
            <a:r>
              <a:rPr lang="en-US" dirty="0" smtClean="0"/>
              <a:t>Administration</a:t>
            </a:r>
          </a:p>
          <a:p>
            <a:r>
              <a:rPr lang="en-US" dirty="0" smtClean="0"/>
              <a:t>Cemeteries</a:t>
            </a:r>
          </a:p>
          <a:p>
            <a:r>
              <a:rPr lang="en-US" dirty="0" smtClean="0"/>
              <a:t>Forestry and Horticulture</a:t>
            </a:r>
          </a:p>
          <a:p>
            <a:r>
              <a:rPr lang="en-US" dirty="0" smtClean="0"/>
              <a:t>Districting</a:t>
            </a:r>
          </a:p>
          <a:p>
            <a:r>
              <a:rPr lang="en-US" dirty="0" smtClean="0"/>
              <a:t>Solid Waste</a:t>
            </a:r>
          </a:p>
          <a:p>
            <a:r>
              <a:rPr lang="en-US" dirty="0" smtClean="0"/>
              <a:t>Communications</a:t>
            </a:r>
          </a:p>
          <a:p>
            <a:r>
              <a:rPr lang="en-US" dirty="0" smtClean="0"/>
              <a:t>Portland Downtown District</a:t>
            </a:r>
          </a:p>
          <a:p>
            <a:r>
              <a:rPr lang="en-US" dirty="0" smtClean="0"/>
              <a:t>Construction Company</a:t>
            </a:r>
          </a:p>
          <a:p>
            <a:r>
              <a:rPr lang="en-US" dirty="0" smtClean="0"/>
              <a:t>Traffic</a:t>
            </a:r>
          </a:p>
          <a:p>
            <a:r>
              <a:rPr lang="en-US" dirty="0" smtClean="0"/>
              <a:t>Engineering</a:t>
            </a:r>
          </a:p>
          <a:p>
            <a:r>
              <a:rPr lang="en-US" dirty="0" smtClean="0"/>
              <a:t>Winter Operations</a:t>
            </a:r>
          </a:p>
          <a:p>
            <a:r>
              <a:rPr lang="en-US" dirty="0" smtClean="0"/>
              <a:t>Fleet Services</a:t>
            </a:r>
          </a:p>
          <a:p>
            <a:r>
              <a:rPr lang="en-US" dirty="0" smtClean="0"/>
              <a:t>Island Services</a:t>
            </a:r>
          </a:p>
          <a:p>
            <a:endParaRPr lang="en-US" dirty="0" smtClean="0"/>
          </a:p>
        </p:txBody>
      </p:sp>
      <p:sp>
        <p:nvSpPr>
          <p:cNvPr id="3" name="Title 2"/>
          <p:cNvSpPr>
            <a:spLocks noGrp="1"/>
          </p:cNvSpPr>
          <p:nvPr>
            <p:ph type="title"/>
          </p:nvPr>
        </p:nvSpPr>
        <p:spPr/>
        <p:txBody>
          <a:bodyPr>
            <a:normAutofit fontScale="90000"/>
          </a:bodyPr>
          <a:lstStyle/>
          <a:p>
            <a:r>
              <a:rPr lang="en-US" dirty="0" smtClean="0"/>
              <a:t>Portland’s Public Services Department</a:t>
            </a:r>
            <a:endParaRPr lang="en-US" dirty="0"/>
          </a:p>
        </p:txBody>
      </p:sp>
    </p:spTree>
  </p:cSld>
  <p:clrMapOvr>
    <a:masterClrMapping/>
  </p:clrMapOvr>
</p:sld>
</file>

<file path=ppt/slides/slide1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le 2"/>
          <p:cNvSpPr>
            <a:spLocks noGrp="1"/>
          </p:cNvSpPr>
          <p:nvPr>
            <p:ph type="title"/>
          </p:nvPr>
        </p:nvSpPr>
        <p:spPr/>
        <p:txBody>
          <a:bodyPr>
            <a:normAutofit fontScale="90000"/>
          </a:bodyPr>
          <a:lstStyle/>
          <a:p>
            <a:r>
              <a:rPr lang="en-US" dirty="0" smtClean="0"/>
              <a:t>Budget Comparison to Fredericton, NB</a:t>
            </a:r>
            <a:endParaRPr lang="en-US" dirty="0"/>
          </a:p>
        </p:txBody>
      </p:sp>
      <p:pic>
        <p:nvPicPr>
          <p:cNvPr id="1027" name="Picture 3"/>
          <p:cNvPicPr>
            <a:picLocks noGrp="1" noChangeAspect="1" noChangeArrowheads="1"/>
          </p:cNvPicPr>
          <p:nvPr>
            <p:ph idx="1"/>
          </p:nvPr>
        </p:nvPicPr>
        <p:blipFill>
          <a:blip r:embed="rId2" cstate="print"/>
          <a:srcRect/>
          <a:stretch>
            <a:fillRect/>
          </a:stretch>
        </p:blipFill>
        <p:spPr bwMode="auto">
          <a:xfrm>
            <a:off x="2362200" y="1524000"/>
            <a:ext cx="4343400" cy="2464340"/>
          </a:xfrm>
          <a:prstGeom prst="rect">
            <a:avLst/>
          </a:prstGeom>
          <a:noFill/>
          <a:ln w="9525">
            <a:noFill/>
            <a:miter lim="800000"/>
            <a:headEnd/>
            <a:tailEnd/>
          </a:ln>
        </p:spPr>
      </p:pic>
      <p:pic>
        <p:nvPicPr>
          <p:cNvPr id="1030" name="Picture 6"/>
          <p:cNvPicPr>
            <a:picLocks noChangeAspect="1" noChangeArrowheads="1"/>
          </p:cNvPicPr>
          <p:nvPr/>
        </p:nvPicPr>
        <p:blipFill>
          <a:blip r:embed="rId3" cstate="print"/>
          <a:srcRect/>
          <a:stretch>
            <a:fillRect/>
          </a:stretch>
        </p:blipFill>
        <p:spPr bwMode="auto">
          <a:xfrm>
            <a:off x="2133600" y="4114800"/>
            <a:ext cx="4810125" cy="2324100"/>
          </a:xfrm>
          <a:prstGeom prst="rect">
            <a:avLst/>
          </a:prstGeom>
          <a:noFill/>
          <a:ln w="9525">
            <a:noFill/>
            <a:miter lim="800000"/>
            <a:headEnd/>
            <a:tailEnd/>
          </a:ln>
        </p:spPr>
      </p:pic>
    </p:spTree>
  </p:cSld>
  <p:clrMapOvr>
    <a:masterClrMapping/>
  </p:clrMapOvr>
  <p:timing>
    <p:tnLst>
      <p:par>
        <p:cTn id="1" dur="indefinite" restart="never" nodeType="tmRoot"/>
      </p:par>
    </p:tnLst>
  </p:timing>
</p:sld>
</file>

<file path=ppt/slides/slide1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a:xfrm>
            <a:off x="457200" y="1524000"/>
            <a:ext cx="8229600" cy="4876800"/>
          </a:xfrm>
        </p:spPr>
        <p:txBody>
          <a:bodyPr>
            <a:normAutofit/>
          </a:bodyPr>
          <a:lstStyle/>
          <a:p>
            <a:r>
              <a:rPr lang="en-US" dirty="0" smtClean="0"/>
              <a:t>The Tree Commission plays a major role</a:t>
            </a:r>
          </a:p>
          <a:p>
            <a:r>
              <a:rPr lang="en-US" dirty="0" smtClean="0"/>
              <a:t>Two crews: the large tree crew takes care of the large elm removals, and the small tree crew that takes care of work orders removals and pruning. Both crews combine on large removals or get together on work orders planting ,pruning, and stump removals.</a:t>
            </a:r>
          </a:p>
          <a:p>
            <a:r>
              <a:rPr lang="en-US" dirty="0" smtClean="0"/>
              <a:t>Teach classes at the College of Forestry Technology</a:t>
            </a:r>
          </a:p>
          <a:p>
            <a:r>
              <a:rPr lang="en-US" dirty="0" smtClean="0"/>
              <a:t>Promote the department through media spiels</a:t>
            </a:r>
          </a:p>
          <a:p>
            <a:r>
              <a:rPr lang="en-US" dirty="0" smtClean="0"/>
              <a:t>Annual Arbor Day celebrations</a:t>
            </a:r>
          </a:p>
          <a:p>
            <a:r>
              <a:rPr lang="en-US" dirty="0" smtClean="0"/>
              <a:t>Active member of International Society of Arborists</a:t>
            </a:r>
          </a:p>
          <a:p>
            <a:pPr lvl="1"/>
            <a:r>
              <a:rPr lang="en-US" dirty="0" smtClean="0"/>
              <a:t>On the Council of Representatives</a:t>
            </a:r>
          </a:p>
          <a:p>
            <a:endParaRPr lang="en-US" dirty="0" smtClean="0"/>
          </a:p>
        </p:txBody>
      </p:sp>
      <p:sp>
        <p:nvSpPr>
          <p:cNvPr id="3" name="Title 2"/>
          <p:cNvSpPr>
            <a:spLocks noGrp="1"/>
          </p:cNvSpPr>
          <p:nvPr>
            <p:ph type="title"/>
          </p:nvPr>
        </p:nvSpPr>
        <p:spPr/>
        <p:txBody>
          <a:bodyPr/>
          <a:lstStyle/>
          <a:p>
            <a:r>
              <a:rPr lang="en-US" dirty="0" smtClean="0"/>
              <a:t>Fredericton’s Forestry Approach</a:t>
            </a:r>
            <a:endParaRPr lang="en-US" dirty="0"/>
          </a:p>
        </p:txBody>
      </p:sp>
    </p:spTree>
  </p:cSld>
  <p:clrMapOvr>
    <a:masterClrMapping/>
  </p:clrMapOvr>
  <p:timing>
    <p:tnLst>
      <p:par>
        <p:cTn id="1" dur="indefinite" restart="never" nodeType="tmRoot"/>
      </p:par>
    </p:tnLst>
  </p:timing>
</p:sld>
</file>

<file path=ppt/slides/slide1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a:xfrm>
            <a:off x="457200" y="1524000"/>
            <a:ext cx="8229600" cy="4800600"/>
          </a:xfrm>
        </p:spPr>
        <p:txBody>
          <a:bodyPr>
            <a:normAutofit fontScale="92500" lnSpcReduction="20000"/>
          </a:bodyPr>
          <a:lstStyle/>
          <a:p>
            <a:r>
              <a:rPr lang="en-US" dirty="0" smtClean="0"/>
              <a:t>Fredericton Tree Commission established in 1952</a:t>
            </a:r>
          </a:p>
          <a:p>
            <a:pPr lvl="1"/>
            <a:r>
              <a:rPr lang="en-US" dirty="0" smtClean="0"/>
              <a:t>Advisory body to City Council</a:t>
            </a:r>
          </a:p>
          <a:p>
            <a:pPr lvl="1"/>
            <a:r>
              <a:rPr lang="en-US" dirty="0" smtClean="0"/>
              <a:t>Volunteers appointed by City Council</a:t>
            </a:r>
          </a:p>
          <a:p>
            <a:pPr lvl="1"/>
            <a:r>
              <a:rPr lang="en-US" dirty="0" smtClean="0"/>
              <a:t>Collaborate with city staff on projects, outreach, beautification efforts, stewardship, education programs and special events</a:t>
            </a:r>
          </a:p>
          <a:p>
            <a:pPr lvl="1"/>
            <a:r>
              <a:rPr lang="en-US" dirty="0" smtClean="0"/>
              <a:t>Responsible for establishing the Parks &amp; Trees Division in 1967</a:t>
            </a:r>
          </a:p>
          <a:p>
            <a:pPr lvl="1"/>
            <a:r>
              <a:rPr lang="en-US" dirty="0" smtClean="0"/>
              <a:t>Hold quarterly meetings and submit annual reports to City Council</a:t>
            </a:r>
          </a:p>
          <a:p>
            <a:pPr lvl="1"/>
            <a:r>
              <a:rPr lang="en-US" dirty="0" smtClean="0"/>
              <a:t>Monitor trends and forecast future impacts on tree health and urban forest sustainability </a:t>
            </a:r>
          </a:p>
          <a:p>
            <a:pPr lvl="1"/>
            <a:r>
              <a:rPr lang="en-US" dirty="0" smtClean="0"/>
              <a:t>Provide input on Urban Forest issues in the Municipal Plan Review process </a:t>
            </a:r>
          </a:p>
          <a:p>
            <a:pPr lvl="1"/>
            <a:r>
              <a:rPr lang="en-US" dirty="0" smtClean="0"/>
              <a:t>Evaluate and assist with the development of municipal policies, ordinances and activities related to the urban forest. </a:t>
            </a:r>
          </a:p>
          <a:p>
            <a:pPr lvl="1"/>
            <a:endParaRPr lang="en-US" dirty="0" smtClean="0"/>
          </a:p>
        </p:txBody>
      </p:sp>
      <p:sp>
        <p:nvSpPr>
          <p:cNvPr id="3" name="Title 2"/>
          <p:cNvSpPr>
            <a:spLocks noGrp="1"/>
          </p:cNvSpPr>
          <p:nvPr>
            <p:ph type="title"/>
          </p:nvPr>
        </p:nvSpPr>
        <p:spPr/>
        <p:txBody>
          <a:bodyPr/>
          <a:lstStyle/>
          <a:p>
            <a:r>
              <a:rPr lang="en-US" dirty="0" smtClean="0"/>
              <a:t>Fredericton’s Tree Commission</a:t>
            </a:r>
            <a:endParaRPr lang="en-US" dirty="0"/>
          </a:p>
        </p:txBody>
      </p:sp>
    </p:spTree>
  </p:cSld>
  <p:clrMapOvr>
    <a:masterClrMapping/>
  </p:clrMapOvr>
  <p:timing>
    <p:tnLst>
      <p:par>
        <p:cTn id="1" dur="indefinite" restart="never" nodeType="tmRoot"/>
      </p:par>
    </p:tnLst>
  </p:timing>
</p:sld>
</file>

<file path=ppt/slides/slide1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a:xfrm>
            <a:off x="457200" y="685800"/>
            <a:ext cx="8229600" cy="2971800"/>
          </a:xfrm>
        </p:spPr>
        <p:txBody>
          <a:bodyPr>
            <a:normAutofit/>
          </a:bodyPr>
          <a:lstStyle/>
          <a:p>
            <a:pPr algn="ctr">
              <a:buNone/>
            </a:pPr>
            <a:r>
              <a:rPr lang="en-US" sz="5400" dirty="0" smtClean="0"/>
              <a:t>Key Lessons </a:t>
            </a:r>
          </a:p>
          <a:p>
            <a:pPr algn="ctr">
              <a:buNone/>
            </a:pPr>
            <a:r>
              <a:rPr lang="en-US" sz="5400" dirty="0" smtClean="0"/>
              <a:t>And </a:t>
            </a:r>
          </a:p>
          <a:p>
            <a:pPr algn="ctr">
              <a:buNone/>
            </a:pPr>
            <a:r>
              <a:rPr lang="en-US" sz="5400" dirty="0" smtClean="0"/>
              <a:t>Recommendations</a:t>
            </a:r>
          </a:p>
          <a:p>
            <a:pPr algn="ctr">
              <a:buNone/>
            </a:pPr>
            <a:endParaRPr lang="en-US" sz="5400" dirty="0" smtClean="0"/>
          </a:p>
          <a:p>
            <a:pPr algn="ctr">
              <a:buNone/>
            </a:pPr>
            <a:endParaRPr lang="en-US" sz="5400" dirty="0"/>
          </a:p>
        </p:txBody>
      </p:sp>
      <p:pic>
        <p:nvPicPr>
          <p:cNvPr id="2051" name="Picture 3"/>
          <p:cNvPicPr>
            <a:picLocks noChangeAspect="1" noChangeArrowheads="1"/>
          </p:cNvPicPr>
          <p:nvPr/>
        </p:nvPicPr>
        <p:blipFill>
          <a:blip r:embed="rId2" cstate="print"/>
          <a:srcRect/>
          <a:stretch>
            <a:fillRect/>
          </a:stretch>
        </p:blipFill>
        <p:spPr bwMode="auto">
          <a:xfrm>
            <a:off x="3810000" y="3810000"/>
            <a:ext cx="1828800" cy="1828800"/>
          </a:xfrm>
          <a:prstGeom prst="rect">
            <a:avLst/>
          </a:prstGeom>
          <a:noFill/>
          <a:ln w="9525">
            <a:noFill/>
            <a:miter lim="800000"/>
            <a:headEnd/>
            <a:tailEnd/>
          </a:ln>
        </p:spPr>
      </p:pic>
    </p:spTree>
  </p:cSld>
  <p:clrMapOvr>
    <a:masterClrMapping/>
  </p:clrMapOvr>
</p:sld>
</file>

<file path=ppt/slides/slide1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a:xfrm>
            <a:off x="457200" y="1447800"/>
            <a:ext cx="8229600" cy="5029200"/>
          </a:xfrm>
        </p:spPr>
        <p:txBody>
          <a:bodyPr>
            <a:normAutofit fontScale="92500" lnSpcReduction="10000"/>
          </a:bodyPr>
          <a:lstStyle/>
          <a:p>
            <a:r>
              <a:rPr lang="en-US" dirty="0" smtClean="0"/>
              <a:t>Why?</a:t>
            </a:r>
          </a:p>
          <a:p>
            <a:pPr lvl="1"/>
            <a:r>
              <a:rPr lang="en-US" dirty="0" smtClean="0"/>
              <a:t>There is a need to develop a bigger presence within City Council </a:t>
            </a:r>
          </a:p>
          <a:p>
            <a:pPr lvl="1"/>
            <a:r>
              <a:rPr lang="en-US" dirty="0" smtClean="0"/>
              <a:t>They can assist with the division’s workload &amp; fund-raising</a:t>
            </a:r>
          </a:p>
          <a:p>
            <a:pPr lvl="1"/>
            <a:r>
              <a:rPr lang="en-US" dirty="0" smtClean="0"/>
              <a:t>It links the division to the community and the city leaders</a:t>
            </a:r>
          </a:p>
          <a:p>
            <a:r>
              <a:rPr lang="en-US" dirty="0" smtClean="0"/>
              <a:t>Merge the Tree Trust with Parks Commission to create “Parks &amp; Trees Commission”</a:t>
            </a:r>
          </a:p>
          <a:p>
            <a:r>
              <a:rPr lang="en-US" dirty="0" smtClean="0"/>
              <a:t>Expand its mission to include tree maintenance and stewardship not just tree planting</a:t>
            </a:r>
          </a:p>
          <a:p>
            <a:r>
              <a:rPr lang="en-US" dirty="0" smtClean="0"/>
              <a:t>Expand its public education and outreach role by offering tree maintenance trainings to the public</a:t>
            </a:r>
          </a:p>
          <a:p>
            <a:r>
              <a:rPr lang="en-US" dirty="0" smtClean="0"/>
              <a:t>Expand its role into hosting special events and fundraising</a:t>
            </a:r>
          </a:p>
          <a:p>
            <a:pPr lvl="1"/>
            <a:r>
              <a:rPr lang="en-US" dirty="0" smtClean="0"/>
              <a:t>Organize a citywide Arbor Day celebration with weeklong educational and hands-on activities </a:t>
            </a:r>
          </a:p>
        </p:txBody>
      </p:sp>
      <p:sp>
        <p:nvSpPr>
          <p:cNvPr id="3" name="Title 2"/>
          <p:cNvSpPr>
            <a:spLocks noGrp="1"/>
          </p:cNvSpPr>
          <p:nvPr>
            <p:ph type="title"/>
          </p:nvPr>
        </p:nvSpPr>
        <p:spPr/>
        <p:txBody>
          <a:bodyPr/>
          <a:lstStyle/>
          <a:p>
            <a:r>
              <a:rPr lang="en-US" dirty="0" smtClean="0"/>
              <a:t>Merge the Tree Trust</a:t>
            </a:r>
          </a:p>
        </p:txBody>
      </p:sp>
    </p:spTree>
  </p:cSld>
  <p:clrMapOvr>
    <a:masterClrMapping/>
  </p:clrMapOvr>
  <p:timing>
    <p:tnLst>
      <p:par>
        <p:cTn id="1" dur="indefinite" restart="never" nodeType="tmRoot"/>
      </p:par>
    </p:tnLst>
  </p:timing>
</p:sld>
</file>

<file path=ppt/slides/slide1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a:xfrm>
            <a:off x="457200" y="1524000"/>
            <a:ext cx="8229600" cy="5029200"/>
          </a:xfrm>
        </p:spPr>
        <p:txBody>
          <a:bodyPr>
            <a:normAutofit fontScale="92500" lnSpcReduction="20000"/>
          </a:bodyPr>
          <a:lstStyle/>
          <a:p>
            <a:r>
              <a:rPr lang="en-US" dirty="0" smtClean="0"/>
              <a:t>Why? </a:t>
            </a:r>
          </a:p>
          <a:p>
            <a:pPr lvl="1"/>
            <a:r>
              <a:rPr lang="en-US" dirty="0" smtClean="0"/>
              <a:t>It makes you more attractive to funders</a:t>
            </a:r>
          </a:p>
          <a:p>
            <a:pPr lvl="1"/>
            <a:r>
              <a:rPr lang="en-US" dirty="0" smtClean="0"/>
              <a:t>It provides structure and direction to forestry operations over the long haul</a:t>
            </a:r>
          </a:p>
          <a:p>
            <a:r>
              <a:rPr lang="en-US" dirty="0" smtClean="0"/>
              <a:t>Implement the recommendations from the Portland Tree Trust Strategic Plan</a:t>
            </a:r>
          </a:p>
          <a:p>
            <a:r>
              <a:rPr lang="en-US" dirty="0" smtClean="0"/>
              <a:t>Standardize policies and practices</a:t>
            </a:r>
          </a:p>
          <a:p>
            <a:r>
              <a:rPr lang="en-US" dirty="0" smtClean="0"/>
              <a:t>Detail roles and responsibilities of Forestry Division </a:t>
            </a:r>
            <a:r>
              <a:rPr lang="en-US" dirty="0" err="1" smtClean="0"/>
              <a:t>vs</a:t>
            </a:r>
            <a:r>
              <a:rPr lang="en-US" dirty="0" smtClean="0"/>
              <a:t> public</a:t>
            </a:r>
          </a:p>
          <a:p>
            <a:r>
              <a:rPr lang="en-US" dirty="0" smtClean="0"/>
              <a:t>Create standards for planting, pruning, pest control, &amp; protection during construction</a:t>
            </a:r>
          </a:p>
          <a:p>
            <a:r>
              <a:rPr lang="en-US" dirty="0" smtClean="0"/>
              <a:t>Create a long-term vision and short-term goals</a:t>
            </a:r>
          </a:p>
          <a:p>
            <a:r>
              <a:rPr lang="en-US" dirty="0" smtClean="0"/>
              <a:t>Link the planning, maintenance and protection of trees with Portland’s Comprehensive Plan</a:t>
            </a:r>
          </a:p>
        </p:txBody>
      </p:sp>
      <p:sp>
        <p:nvSpPr>
          <p:cNvPr id="3" name="Title 2"/>
          <p:cNvSpPr>
            <a:spLocks noGrp="1"/>
          </p:cNvSpPr>
          <p:nvPr>
            <p:ph type="title"/>
          </p:nvPr>
        </p:nvSpPr>
        <p:spPr/>
        <p:txBody>
          <a:bodyPr>
            <a:normAutofit fontScale="90000"/>
          </a:bodyPr>
          <a:lstStyle/>
          <a:p>
            <a:r>
              <a:rPr lang="en-US" dirty="0" smtClean="0"/>
              <a:t>Create a Street Tree Management Plan</a:t>
            </a:r>
            <a:endParaRPr lang="en-US" dirty="0"/>
          </a:p>
        </p:txBody>
      </p:sp>
    </p:spTree>
  </p:cSld>
  <p:clrMapOvr>
    <a:masterClrMapping/>
  </p:clrMapOvr>
  <p:timing>
    <p:tnLst>
      <p:par>
        <p:cTn id="1" dur="indefinite" restart="never" nodeType="tmRoot"/>
      </p:par>
    </p:tnLst>
  </p:timing>
</p:sld>
</file>

<file path=ppt/slides/slide1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a:xfrm>
            <a:off x="457200" y="1524000"/>
            <a:ext cx="8229600" cy="4876800"/>
          </a:xfrm>
        </p:spPr>
        <p:txBody>
          <a:bodyPr>
            <a:normAutofit fontScale="92500"/>
          </a:bodyPr>
          <a:lstStyle/>
          <a:p>
            <a:r>
              <a:rPr lang="en-US" dirty="0" smtClean="0"/>
              <a:t>Why?</a:t>
            </a:r>
          </a:p>
          <a:p>
            <a:pPr lvl="1"/>
            <a:r>
              <a:rPr lang="en-US" dirty="0" smtClean="0"/>
              <a:t>Develops community awareness and participation</a:t>
            </a:r>
          </a:p>
          <a:p>
            <a:pPr lvl="1"/>
            <a:r>
              <a:rPr lang="en-US" dirty="0" smtClean="0"/>
              <a:t>It makes you more attractive to funders</a:t>
            </a:r>
          </a:p>
          <a:p>
            <a:r>
              <a:rPr lang="en-US" dirty="0" smtClean="0"/>
              <a:t>Partner with USM’s Department of Environmental Science </a:t>
            </a:r>
          </a:p>
          <a:p>
            <a:r>
              <a:rPr lang="en-US" dirty="0" smtClean="0"/>
              <a:t>Assist with teaching</a:t>
            </a:r>
          </a:p>
          <a:p>
            <a:r>
              <a:rPr lang="en-US" dirty="0" smtClean="0"/>
              <a:t>Offer internships</a:t>
            </a:r>
          </a:p>
          <a:p>
            <a:r>
              <a:rPr lang="en-US" dirty="0" smtClean="0"/>
              <a:t>Reach out to the multicultural community</a:t>
            </a:r>
          </a:p>
          <a:p>
            <a:pPr lvl="1"/>
            <a:r>
              <a:rPr lang="en-US" dirty="0" smtClean="0"/>
              <a:t>Link urban forestry to community development</a:t>
            </a:r>
          </a:p>
          <a:p>
            <a:pPr lvl="1"/>
            <a:r>
              <a:rPr lang="en-US" dirty="0" smtClean="0"/>
              <a:t>Create a program which connects the rising refugee and immigrant population to the city by enabling them to participate in creating a sense of place through stewardship of the city’s trees</a:t>
            </a:r>
          </a:p>
          <a:p>
            <a:pPr lvl="1"/>
            <a:endParaRPr lang="en-US" dirty="0"/>
          </a:p>
        </p:txBody>
      </p:sp>
      <p:sp>
        <p:nvSpPr>
          <p:cNvPr id="3" name="Title 2"/>
          <p:cNvSpPr>
            <a:spLocks noGrp="1"/>
          </p:cNvSpPr>
          <p:nvPr>
            <p:ph type="title"/>
          </p:nvPr>
        </p:nvSpPr>
        <p:spPr/>
        <p:txBody>
          <a:bodyPr/>
          <a:lstStyle/>
          <a:p>
            <a:r>
              <a:rPr lang="en-US" dirty="0" smtClean="0"/>
              <a:t>Create More Partnerships</a:t>
            </a:r>
            <a:endParaRPr lang="en-US" dirty="0"/>
          </a:p>
        </p:txBody>
      </p:sp>
    </p:spTree>
  </p:cSld>
  <p:clrMapOvr>
    <a:masterClrMapping/>
  </p:clrMapOvr>
  <p:timing>
    <p:tnLst>
      <p:par>
        <p:cTn id="1" dur="indefinite" restart="never" nodeType="tmRoot"/>
      </p:par>
    </p:tnLst>
  </p:timing>
</p:sld>
</file>

<file path=ppt/slides/slide1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a:xfrm>
            <a:off x="457200" y="1524000"/>
            <a:ext cx="8229600" cy="5105400"/>
          </a:xfrm>
        </p:spPr>
        <p:txBody>
          <a:bodyPr>
            <a:normAutofit fontScale="92500" lnSpcReduction="20000"/>
          </a:bodyPr>
          <a:lstStyle/>
          <a:p>
            <a:r>
              <a:rPr lang="en-US" dirty="0" smtClean="0"/>
              <a:t>Why?</a:t>
            </a:r>
          </a:p>
          <a:p>
            <a:pPr lvl="1"/>
            <a:r>
              <a:rPr lang="en-US" dirty="0" smtClean="0"/>
              <a:t>Available federal, state and municipal funding is dwindling</a:t>
            </a:r>
          </a:p>
          <a:p>
            <a:pPr lvl="1"/>
            <a:r>
              <a:rPr lang="en-US" dirty="0" smtClean="0"/>
              <a:t>Diverse funding sources make you more resilient if one funding source is lost or reduced</a:t>
            </a:r>
          </a:p>
          <a:p>
            <a:r>
              <a:rPr lang="en-US" dirty="0" smtClean="0"/>
              <a:t>Link the benefits of healthy street trees to climate change adaptation strategies and </a:t>
            </a:r>
            <a:r>
              <a:rPr lang="en-US" dirty="0" err="1" smtClean="0"/>
              <a:t>stormwater</a:t>
            </a:r>
            <a:r>
              <a:rPr lang="en-US" dirty="0" smtClean="0"/>
              <a:t> mitigation initiatives</a:t>
            </a:r>
          </a:p>
          <a:p>
            <a:pPr lvl="1"/>
            <a:r>
              <a:rPr lang="en-US" dirty="0" smtClean="0"/>
              <a:t>Explore available grants and initiatives in support of this</a:t>
            </a:r>
          </a:p>
          <a:p>
            <a:r>
              <a:rPr lang="en-US" dirty="0" smtClean="0"/>
              <a:t>Potential funding sources</a:t>
            </a:r>
          </a:p>
          <a:p>
            <a:pPr lvl="1"/>
            <a:r>
              <a:rPr lang="en-US" dirty="0" smtClean="0"/>
              <a:t>CEI Sustainable Working Forest Grant</a:t>
            </a:r>
          </a:p>
          <a:p>
            <a:pPr lvl="1"/>
            <a:r>
              <a:rPr lang="en-US" dirty="0" smtClean="0"/>
              <a:t>Pew Trust Environment Program</a:t>
            </a:r>
          </a:p>
          <a:p>
            <a:pPr lvl="1"/>
            <a:r>
              <a:rPr lang="en-US" dirty="0" smtClean="0"/>
              <a:t>Home Depot Environment Grants</a:t>
            </a:r>
          </a:p>
          <a:p>
            <a:pPr lvl="1"/>
            <a:r>
              <a:rPr lang="en-US" dirty="0" smtClean="0"/>
              <a:t>ISA Research Grants</a:t>
            </a:r>
          </a:p>
          <a:p>
            <a:pPr lvl="1"/>
            <a:r>
              <a:rPr lang="en-US" dirty="0" err="1" smtClean="0"/>
              <a:t>Earthwatch</a:t>
            </a:r>
            <a:r>
              <a:rPr lang="en-US" dirty="0" smtClean="0"/>
              <a:t> Research Grants</a:t>
            </a:r>
          </a:p>
          <a:p>
            <a:pPr lvl="1"/>
            <a:r>
              <a:rPr lang="en-US" dirty="0" smtClean="0"/>
              <a:t>EPA Grants</a:t>
            </a:r>
          </a:p>
          <a:p>
            <a:pPr lvl="1"/>
            <a:r>
              <a:rPr lang="en-US" dirty="0" smtClean="0"/>
              <a:t>Project Canopy Green Downtown Grants for 2012</a:t>
            </a:r>
          </a:p>
          <a:p>
            <a:pPr lvl="1"/>
            <a:endParaRPr lang="en-US" dirty="0"/>
          </a:p>
        </p:txBody>
      </p:sp>
      <p:sp>
        <p:nvSpPr>
          <p:cNvPr id="3" name="Title 2"/>
          <p:cNvSpPr>
            <a:spLocks noGrp="1"/>
          </p:cNvSpPr>
          <p:nvPr>
            <p:ph type="title"/>
          </p:nvPr>
        </p:nvSpPr>
        <p:spPr/>
        <p:txBody>
          <a:bodyPr>
            <a:normAutofit fontScale="90000"/>
          </a:bodyPr>
          <a:lstStyle/>
          <a:p>
            <a:r>
              <a:rPr lang="en-US" dirty="0" smtClean="0"/>
              <a:t>Identify &amp; Pursue New Funding Sources</a:t>
            </a:r>
          </a:p>
        </p:txBody>
      </p:sp>
    </p:spTree>
  </p:cSld>
  <p:clrMapOvr>
    <a:masterClrMapping/>
  </p:clrMapOvr>
  <p:timing>
    <p:tnLst>
      <p:par>
        <p:cTn id="1" dur="indefinite" restart="never" nodeType="tmRoot"/>
      </p:par>
    </p:tnLst>
  </p:timing>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p:txBody>
          <a:bodyPr/>
          <a:lstStyle/>
          <a:p>
            <a:r>
              <a:rPr lang="en-US" dirty="0" smtClean="0"/>
              <a:t>Portland is Maine’s largest city with a city population of 66,194 (U.S. Census 2010). </a:t>
            </a:r>
          </a:p>
          <a:p>
            <a:r>
              <a:rPr lang="en-US" dirty="0" smtClean="0"/>
              <a:t>1</a:t>
            </a:r>
            <a:r>
              <a:rPr lang="en-US" baseline="30000" dirty="0" smtClean="0"/>
              <a:t>st</a:t>
            </a:r>
            <a:r>
              <a:rPr lang="en-US" dirty="0" smtClean="0"/>
              <a:t> Tree Survey performed in 1854 by Capt. George H. Preble counted 3300 street trees</a:t>
            </a:r>
          </a:p>
          <a:p>
            <a:r>
              <a:rPr lang="en-US" dirty="0" smtClean="0"/>
              <a:t>Current street tree estimate is @ 20,000 (inventory underway)</a:t>
            </a:r>
          </a:p>
          <a:p>
            <a:r>
              <a:rPr lang="en-US" dirty="0" smtClean="0"/>
              <a:t>Portland’s human population has grown 318% since 1850</a:t>
            </a:r>
          </a:p>
          <a:p>
            <a:r>
              <a:rPr lang="en-US" dirty="0" smtClean="0"/>
              <a:t> Portland’s street tree population has grown 606% - about twice the rate of human population growth</a:t>
            </a:r>
            <a:endParaRPr lang="en-US" dirty="0"/>
          </a:p>
        </p:txBody>
      </p:sp>
      <p:sp>
        <p:nvSpPr>
          <p:cNvPr id="3" name="Title 2"/>
          <p:cNvSpPr>
            <a:spLocks noGrp="1"/>
          </p:cNvSpPr>
          <p:nvPr>
            <p:ph type="title"/>
          </p:nvPr>
        </p:nvSpPr>
        <p:spPr/>
        <p:txBody>
          <a:bodyPr/>
          <a:lstStyle/>
          <a:p>
            <a:r>
              <a:rPr lang="en-US" dirty="0" smtClean="0"/>
              <a:t>Overview</a:t>
            </a:r>
            <a:endParaRPr lang="en-US" dirty="0"/>
          </a:p>
        </p:txBody>
      </p:sp>
    </p:spTree>
  </p:cSld>
  <p:clrMapOvr>
    <a:masterClrMapping/>
  </p:clrMapOvr>
  <p:timing>
    <p:tnLst>
      <p:par>
        <p:cTn id="1" dur="indefinite" restart="never" nodeType="tmRoot"/>
      </p:par>
    </p:tnLst>
  </p:timing>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p:txBody>
          <a:bodyPr/>
          <a:lstStyle/>
          <a:p>
            <a:r>
              <a:rPr lang="en-US" dirty="0" smtClean="0"/>
              <a:t>More maintenance requests than can handle (backlog)</a:t>
            </a:r>
          </a:p>
          <a:p>
            <a:r>
              <a:rPr lang="en-US" dirty="0" smtClean="0"/>
              <a:t>Lack of adequate funding</a:t>
            </a:r>
          </a:p>
          <a:p>
            <a:pPr lvl="1"/>
            <a:r>
              <a:rPr lang="en-US" dirty="0" smtClean="0"/>
              <a:t>Not a new phenomenon (reports since 1904)</a:t>
            </a:r>
          </a:p>
          <a:p>
            <a:r>
              <a:rPr lang="en-US" dirty="0" smtClean="0"/>
              <a:t>Lack of guidelines for maintaining trees on private property</a:t>
            </a:r>
          </a:p>
          <a:p>
            <a:r>
              <a:rPr lang="en-US" dirty="0" smtClean="0"/>
              <a:t>Understaffed</a:t>
            </a:r>
          </a:p>
          <a:p>
            <a:r>
              <a:rPr lang="en-US" dirty="0" smtClean="0"/>
              <a:t>Street maintenance (salting, etc.) impairs tree health</a:t>
            </a:r>
          </a:p>
          <a:p>
            <a:r>
              <a:rPr lang="en-US" dirty="0" smtClean="0"/>
              <a:t>Storm damage generally comes out of Forestry Budget</a:t>
            </a:r>
          </a:p>
          <a:p>
            <a:r>
              <a:rPr lang="en-US" dirty="0" smtClean="0"/>
              <a:t>Potential impacts of climate change on tree health</a:t>
            </a:r>
          </a:p>
        </p:txBody>
      </p:sp>
      <p:sp>
        <p:nvSpPr>
          <p:cNvPr id="3" name="Title 2"/>
          <p:cNvSpPr>
            <a:spLocks noGrp="1"/>
          </p:cNvSpPr>
          <p:nvPr>
            <p:ph type="title"/>
          </p:nvPr>
        </p:nvSpPr>
        <p:spPr/>
        <p:txBody>
          <a:bodyPr/>
          <a:lstStyle/>
          <a:p>
            <a:r>
              <a:rPr lang="en-US" dirty="0" smtClean="0"/>
              <a:t>Challenges</a:t>
            </a:r>
            <a:endParaRPr lang="en-US" dirty="0"/>
          </a:p>
        </p:txBody>
      </p:sp>
    </p:spTree>
  </p:cSld>
  <p:clrMapOvr>
    <a:masterClrMapping/>
  </p:clrMapOvr>
  <p:timing>
    <p:tnLst>
      <p:par>
        <p:cTn id="1" dur="indefinite" restart="never" nodeType="tmRoot"/>
      </p:par>
    </p:tnLst>
  </p:timing>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4" name="Content Placeholder 3"/>
          <p:cNvGraphicFramePr>
            <a:graphicFrameLocks noGrp="1"/>
          </p:cNvGraphicFramePr>
          <p:nvPr>
            <p:ph idx="1"/>
          </p:nvPr>
        </p:nvGraphicFramePr>
        <p:xfrm>
          <a:off x="457200" y="1524000"/>
          <a:ext cx="8229600" cy="4572000"/>
        </p:xfrm>
        <a:graphic>
          <a:graphicData uri="http://schemas.openxmlformats.org/drawingml/2006/diagram">
            <dgm:relIds xmlns:dgm="http://schemas.openxmlformats.org/drawingml/2006/diagram" xmlns:r="http://schemas.openxmlformats.org/officeDocument/2006/relationships" r:dm="rId2" r:lo="rId3" r:qs="rId4" r:cs="rId5"/>
          </a:graphicData>
        </a:graphic>
      </p:graphicFrame>
      <p:sp>
        <p:nvSpPr>
          <p:cNvPr id="3" name="Title 2"/>
          <p:cNvSpPr>
            <a:spLocks noGrp="1"/>
          </p:cNvSpPr>
          <p:nvPr>
            <p:ph type="title"/>
          </p:nvPr>
        </p:nvSpPr>
        <p:spPr/>
        <p:txBody>
          <a:bodyPr/>
          <a:lstStyle/>
          <a:p>
            <a:r>
              <a:rPr lang="en-US" dirty="0" smtClean="0"/>
              <a:t>Systems Overview</a:t>
            </a:r>
            <a:endParaRPr lang="en-US" dirty="0"/>
          </a:p>
        </p:txBody>
      </p:sp>
      <p:sp>
        <p:nvSpPr>
          <p:cNvPr id="5" name="TextBox 4"/>
          <p:cNvSpPr txBox="1"/>
          <p:nvPr/>
        </p:nvSpPr>
        <p:spPr>
          <a:xfrm>
            <a:off x="5943600" y="1828800"/>
            <a:ext cx="2590800" cy="523220"/>
          </a:xfrm>
          <a:prstGeom prst="rect">
            <a:avLst/>
          </a:prstGeom>
          <a:noFill/>
        </p:spPr>
        <p:txBody>
          <a:bodyPr wrap="square" rtlCol="0">
            <a:spAutoFit/>
          </a:bodyPr>
          <a:lstStyle/>
          <a:p>
            <a:r>
              <a:rPr lang="en-US" sz="1400" dirty="0" smtClean="0"/>
              <a:t>Forestry Division has more trees to maintain</a:t>
            </a:r>
            <a:endParaRPr lang="en-US" sz="1400" dirty="0"/>
          </a:p>
        </p:txBody>
      </p:sp>
      <p:sp>
        <p:nvSpPr>
          <p:cNvPr id="6" name="TextBox 5"/>
          <p:cNvSpPr txBox="1"/>
          <p:nvPr/>
        </p:nvSpPr>
        <p:spPr>
          <a:xfrm>
            <a:off x="6629400" y="4267200"/>
            <a:ext cx="2057400" cy="523220"/>
          </a:xfrm>
          <a:prstGeom prst="rect">
            <a:avLst/>
          </a:prstGeom>
          <a:noFill/>
        </p:spPr>
        <p:txBody>
          <a:bodyPr wrap="square" rtlCol="0">
            <a:spAutoFit/>
          </a:bodyPr>
          <a:lstStyle/>
          <a:p>
            <a:r>
              <a:rPr lang="en-US" sz="1400" dirty="0" smtClean="0"/>
              <a:t>Trees become diseased or die</a:t>
            </a:r>
            <a:endParaRPr lang="en-US" sz="1400" dirty="0"/>
          </a:p>
        </p:txBody>
      </p:sp>
      <p:sp>
        <p:nvSpPr>
          <p:cNvPr id="7" name="TextBox 6"/>
          <p:cNvSpPr txBox="1"/>
          <p:nvPr/>
        </p:nvSpPr>
        <p:spPr>
          <a:xfrm>
            <a:off x="3810000" y="5257800"/>
            <a:ext cx="1447800" cy="738664"/>
          </a:xfrm>
          <a:prstGeom prst="rect">
            <a:avLst/>
          </a:prstGeom>
          <a:noFill/>
        </p:spPr>
        <p:txBody>
          <a:bodyPr wrap="square" rtlCol="0">
            <a:spAutoFit/>
          </a:bodyPr>
          <a:lstStyle/>
          <a:p>
            <a:pPr algn="ctr"/>
            <a:r>
              <a:rPr lang="en-US" sz="1400" dirty="0" smtClean="0"/>
              <a:t>Division forced into reactive mode</a:t>
            </a:r>
            <a:endParaRPr lang="en-US" sz="1400" dirty="0"/>
          </a:p>
        </p:txBody>
      </p:sp>
      <p:sp>
        <p:nvSpPr>
          <p:cNvPr id="8" name="TextBox 7"/>
          <p:cNvSpPr txBox="1"/>
          <p:nvPr/>
        </p:nvSpPr>
        <p:spPr>
          <a:xfrm>
            <a:off x="533400" y="4038600"/>
            <a:ext cx="1905000" cy="738664"/>
          </a:xfrm>
          <a:prstGeom prst="rect">
            <a:avLst/>
          </a:prstGeom>
          <a:noFill/>
        </p:spPr>
        <p:txBody>
          <a:bodyPr wrap="square" rtlCol="0">
            <a:spAutoFit/>
          </a:bodyPr>
          <a:lstStyle/>
          <a:p>
            <a:pPr algn="ctr"/>
            <a:r>
              <a:rPr lang="en-US" sz="1400" dirty="0" smtClean="0"/>
              <a:t>Public unaware of gap in maintenance funding</a:t>
            </a:r>
            <a:endParaRPr lang="en-US" sz="1400" dirty="0"/>
          </a:p>
        </p:txBody>
      </p:sp>
      <p:sp>
        <p:nvSpPr>
          <p:cNvPr id="9" name="TextBox 8"/>
          <p:cNvSpPr txBox="1"/>
          <p:nvPr/>
        </p:nvSpPr>
        <p:spPr>
          <a:xfrm>
            <a:off x="1066800" y="1828800"/>
            <a:ext cx="2286000" cy="738664"/>
          </a:xfrm>
          <a:prstGeom prst="rect">
            <a:avLst/>
          </a:prstGeom>
          <a:noFill/>
        </p:spPr>
        <p:txBody>
          <a:bodyPr wrap="square" rtlCol="0">
            <a:spAutoFit/>
          </a:bodyPr>
          <a:lstStyle/>
          <a:p>
            <a:pPr algn="ctr"/>
            <a:r>
              <a:rPr lang="en-US" sz="1400" dirty="0" smtClean="0"/>
              <a:t>More money raised through tree planting programs</a:t>
            </a:r>
            <a:endParaRPr lang="en-US" sz="1400" dirty="0"/>
          </a:p>
        </p:txBody>
      </p:sp>
    </p:spTree>
  </p:cSld>
  <p:clrMapOvr>
    <a:masterClrMapping/>
  </p:clrMapOvr>
  <p:timing>
    <p:tnLst>
      <p:par>
        <p:cTn id="1" dur="indefinite" restart="never" nodeType="tmRoot"/>
      </p:par>
    </p:tnLst>
  </p:timing>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a:xfrm>
            <a:off x="457200" y="1066800"/>
            <a:ext cx="8305800" cy="5638800"/>
          </a:xfrm>
          <a:noFill/>
        </p:spPr>
        <p:txBody>
          <a:bodyPr>
            <a:normAutofit fontScale="70000" lnSpcReduction="20000"/>
          </a:bodyPr>
          <a:lstStyle/>
          <a:p>
            <a:pPr>
              <a:lnSpc>
                <a:spcPct val="120000"/>
              </a:lnSpc>
              <a:spcBef>
                <a:spcPts val="0"/>
              </a:spcBef>
              <a:spcAft>
                <a:spcPts val="600"/>
              </a:spcAft>
            </a:pPr>
            <a:r>
              <a:rPr lang="en-US" dirty="0" smtClean="0"/>
              <a:t>1793: First recorded tree planting effort in Portland</a:t>
            </a:r>
          </a:p>
          <a:p>
            <a:pPr>
              <a:lnSpc>
                <a:spcPct val="120000"/>
              </a:lnSpc>
              <a:spcBef>
                <a:spcPts val="0"/>
              </a:spcBef>
              <a:spcAft>
                <a:spcPts val="600"/>
              </a:spcAft>
            </a:pPr>
            <a:r>
              <a:rPr lang="en-US" dirty="0" smtClean="0"/>
              <a:t>Mid 1800’s: Portland named the “Forest City”</a:t>
            </a:r>
          </a:p>
          <a:p>
            <a:pPr>
              <a:lnSpc>
                <a:spcPct val="120000"/>
              </a:lnSpc>
              <a:spcBef>
                <a:spcPts val="0"/>
              </a:spcBef>
              <a:spcAft>
                <a:spcPts val="600"/>
              </a:spcAft>
            </a:pPr>
            <a:r>
              <a:rPr lang="en-US" dirty="0" smtClean="0"/>
              <a:t>1889: Forestry Division formed within Parks &amp; Recreation Department</a:t>
            </a:r>
          </a:p>
          <a:p>
            <a:pPr>
              <a:lnSpc>
                <a:spcPct val="120000"/>
              </a:lnSpc>
              <a:spcBef>
                <a:spcPts val="0"/>
              </a:spcBef>
              <a:spcAft>
                <a:spcPts val="600"/>
              </a:spcAft>
            </a:pPr>
            <a:r>
              <a:rPr lang="en-US" dirty="0" smtClean="0"/>
              <a:t>1960’s: Dutch Elm Disease kills off @ 20,000 trees</a:t>
            </a:r>
          </a:p>
          <a:p>
            <a:pPr>
              <a:lnSpc>
                <a:spcPct val="120000"/>
              </a:lnSpc>
              <a:spcBef>
                <a:spcPts val="0"/>
              </a:spcBef>
              <a:spcAft>
                <a:spcPts val="600"/>
              </a:spcAft>
            </a:pPr>
            <a:r>
              <a:rPr lang="en-US" dirty="0" smtClean="0"/>
              <a:t>1970’s: Massive tree planting initiatives</a:t>
            </a:r>
          </a:p>
          <a:p>
            <a:pPr>
              <a:lnSpc>
                <a:spcPct val="120000"/>
              </a:lnSpc>
              <a:spcBef>
                <a:spcPts val="0"/>
              </a:spcBef>
              <a:spcAft>
                <a:spcPts val="600"/>
              </a:spcAft>
            </a:pPr>
            <a:r>
              <a:rPr lang="en-US" dirty="0" smtClean="0"/>
              <a:t>1978: Portland receives its 1</a:t>
            </a:r>
            <a:r>
              <a:rPr lang="en-US" baseline="30000" dirty="0" smtClean="0"/>
              <a:t>st</a:t>
            </a:r>
            <a:r>
              <a:rPr lang="en-US" dirty="0" smtClean="0"/>
              <a:t> “Tree City USA” award from the National Arbor 	Day Foundation</a:t>
            </a:r>
          </a:p>
          <a:p>
            <a:pPr>
              <a:lnSpc>
                <a:spcPct val="120000"/>
              </a:lnSpc>
              <a:spcBef>
                <a:spcPts val="0"/>
              </a:spcBef>
              <a:spcAft>
                <a:spcPts val="600"/>
              </a:spcAft>
            </a:pPr>
            <a:r>
              <a:rPr lang="en-US" dirty="0" smtClean="0"/>
              <a:t>1982: Parks &amp; Recreation split and Parks (including Forestry) merged with 	Public Works</a:t>
            </a:r>
          </a:p>
          <a:p>
            <a:pPr>
              <a:lnSpc>
                <a:spcPct val="120000"/>
              </a:lnSpc>
              <a:spcBef>
                <a:spcPts val="0"/>
              </a:spcBef>
              <a:spcAft>
                <a:spcPts val="600"/>
              </a:spcAft>
            </a:pPr>
            <a:r>
              <a:rPr lang="en-US" dirty="0" smtClean="0"/>
              <a:t>1993: PPP formed with Oakhurst Dairy to plant trees</a:t>
            </a:r>
          </a:p>
          <a:p>
            <a:pPr>
              <a:lnSpc>
                <a:spcPct val="120000"/>
              </a:lnSpc>
              <a:spcBef>
                <a:spcPts val="0"/>
              </a:spcBef>
              <a:spcAft>
                <a:spcPts val="600"/>
              </a:spcAft>
            </a:pPr>
            <a:r>
              <a:rPr lang="en-US" dirty="0" smtClean="0"/>
              <a:t>2001: Portland Tree Trust established</a:t>
            </a:r>
          </a:p>
          <a:p>
            <a:pPr>
              <a:lnSpc>
                <a:spcPct val="120000"/>
              </a:lnSpc>
              <a:spcBef>
                <a:spcPts val="0"/>
              </a:spcBef>
              <a:spcAft>
                <a:spcPts val="600"/>
              </a:spcAft>
            </a:pPr>
            <a:r>
              <a:rPr lang="en-US" dirty="0" smtClean="0"/>
              <a:t>2009: Parks, Public Works and Forestry become divisions of Public Services 	Department</a:t>
            </a:r>
          </a:p>
          <a:p>
            <a:pPr>
              <a:lnSpc>
                <a:spcPct val="120000"/>
              </a:lnSpc>
              <a:spcBef>
                <a:spcPts val="0"/>
              </a:spcBef>
              <a:spcAft>
                <a:spcPts val="600"/>
              </a:spcAft>
            </a:pPr>
            <a:r>
              <a:rPr lang="en-US" dirty="0" smtClean="0"/>
              <a:t>2011: Open Space Services Division (aka Parks) dissolved and management of 	open spaces fall to Forestry and Horticulture Division</a:t>
            </a:r>
          </a:p>
          <a:p>
            <a:pPr>
              <a:lnSpc>
                <a:spcPct val="120000"/>
              </a:lnSpc>
              <a:spcBef>
                <a:spcPts val="0"/>
              </a:spcBef>
              <a:spcAft>
                <a:spcPts val="600"/>
              </a:spcAft>
            </a:pPr>
            <a:r>
              <a:rPr lang="en-US" dirty="0" smtClean="0"/>
              <a:t>2012: Portland named “7</a:t>
            </a:r>
            <a:r>
              <a:rPr lang="en-US" baseline="30000" dirty="0" smtClean="0"/>
              <a:t>th</a:t>
            </a:r>
            <a:r>
              <a:rPr lang="en-US" dirty="0" smtClean="0"/>
              <a:t> Greenest City in the U.S.” by </a:t>
            </a:r>
            <a:r>
              <a:rPr lang="en-US" i="1" dirty="0" smtClean="0"/>
              <a:t>Travel &amp; Leisure</a:t>
            </a:r>
            <a:endParaRPr lang="en-US" i="1" dirty="0"/>
          </a:p>
        </p:txBody>
      </p:sp>
      <p:sp>
        <p:nvSpPr>
          <p:cNvPr id="3" name="Title 2"/>
          <p:cNvSpPr>
            <a:spLocks noGrp="1"/>
          </p:cNvSpPr>
          <p:nvPr>
            <p:ph type="title"/>
          </p:nvPr>
        </p:nvSpPr>
        <p:spPr>
          <a:xfrm>
            <a:off x="457200" y="152400"/>
            <a:ext cx="8229600" cy="1066800"/>
          </a:xfrm>
        </p:spPr>
        <p:txBody>
          <a:bodyPr/>
          <a:lstStyle/>
          <a:p>
            <a:r>
              <a:rPr lang="en-US" dirty="0" smtClean="0"/>
              <a:t>Timeline</a:t>
            </a:r>
            <a:endParaRPr lang="en-US" dirty="0"/>
          </a:p>
        </p:txBody>
      </p:sp>
    </p:spTree>
  </p:cSld>
  <p:clrMapOvr>
    <a:masterClrMapping/>
  </p:clrMapOvr>
  <p:timing>
    <p:tnLst>
      <p:par>
        <p:cTn id="1" dur="indefinite" restart="never" nodeType="tmRoot"/>
      </p:par>
    </p:tnLst>
  </p:timing>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le 2"/>
          <p:cNvSpPr>
            <a:spLocks noGrp="1"/>
          </p:cNvSpPr>
          <p:nvPr>
            <p:ph type="title"/>
          </p:nvPr>
        </p:nvSpPr>
        <p:spPr/>
        <p:txBody>
          <a:bodyPr/>
          <a:lstStyle/>
          <a:p>
            <a:r>
              <a:rPr lang="en-US" dirty="0" smtClean="0"/>
              <a:t>Budget Comparisons</a:t>
            </a:r>
            <a:endParaRPr lang="en-US" dirty="0"/>
          </a:p>
        </p:txBody>
      </p:sp>
      <p:graphicFrame>
        <p:nvGraphicFramePr>
          <p:cNvPr id="4" name="Content Placeholder 3"/>
          <p:cNvGraphicFramePr>
            <a:graphicFrameLocks noGrp="1"/>
          </p:cNvGraphicFramePr>
          <p:nvPr>
            <p:ph idx="1"/>
          </p:nvPr>
        </p:nvGraphicFramePr>
        <p:xfrm>
          <a:off x="457200" y="1524000"/>
          <a:ext cx="3962400" cy="4495800"/>
        </p:xfrm>
        <a:graphic>
          <a:graphicData uri="http://schemas.openxmlformats.org/drawingml/2006/chart">
            <c:chart xmlns:c="http://schemas.openxmlformats.org/drawingml/2006/chart" xmlns:r="http://schemas.openxmlformats.org/officeDocument/2006/relationships" r:id="rId2"/>
          </a:graphicData>
        </a:graphic>
      </p:graphicFrame>
      <p:graphicFrame>
        <p:nvGraphicFramePr>
          <p:cNvPr id="5" name="Chart 4"/>
          <p:cNvGraphicFramePr/>
          <p:nvPr/>
        </p:nvGraphicFramePr>
        <p:xfrm>
          <a:off x="4572000" y="1524000"/>
          <a:ext cx="3971925" cy="4505325"/>
        </p:xfrm>
        <a:graphic>
          <a:graphicData uri="http://schemas.openxmlformats.org/drawingml/2006/chart">
            <c:chart xmlns:c="http://schemas.openxmlformats.org/drawingml/2006/chart" xmlns:r="http://schemas.openxmlformats.org/officeDocument/2006/relationships" r:id="rId3"/>
          </a:graphicData>
        </a:graphic>
      </p:graphicFrame>
    </p:spTree>
  </p:cSld>
  <p:clrMapOvr>
    <a:masterClrMapping/>
  </p:clrMapOvr>
  <p:timing>
    <p:tnLst>
      <p:par>
        <p:cTn id="1" dur="indefinite" restart="never" nodeType="tmRoot"/>
      </p:par>
    </p:tnLst>
  </p:timing>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le 2"/>
          <p:cNvSpPr>
            <a:spLocks noGrp="1"/>
          </p:cNvSpPr>
          <p:nvPr>
            <p:ph type="title"/>
          </p:nvPr>
        </p:nvSpPr>
        <p:spPr/>
        <p:txBody>
          <a:bodyPr/>
          <a:lstStyle/>
          <a:p>
            <a:r>
              <a:rPr lang="en-US" dirty="0" smtClean="0"/>
              <a:t>Forestry Support</a:t>
            </a:r>
            <a:endParaRPr lang="en-US" dirty="0"/>
          </a:p>
        </p:txBody>
      </p:sp>
      <p:graphicFrame>
        <p:nvGraphicFramePr>
          <p:cNvPr id="4" name="Content Placeholder 3"/>
          <p:cNvGraphicFramePr>
            <a:graphicFrameLocks noGrp="1"/>
          </p:cNvGraphicFramePr>
          <p:nvPr>
            <p:ph idx="1"/>
          </p:nvPr>
        </p:nvGraphicFramePr>
        <p:xfrm>
          <a:off x="381000" y="1524000"/>
          <a:ext cx="4114800" cy="4572000"/>
        </p:xfrm>
        <a:graphic>
          <a:graphicData uri="http://schemas.openxmlformats.org/drawingml/2006/chart">
            <c:chart xmlns:c="http://schemas.openxmlformats.org/drawingml/2006/chart" xmlns:r="http://schemas.openxmlformats.org/officeDocument/2006/relationships" r:id="rId2"/>
          </a:graphicData>
        </a:graphic>
      </p:graphicFrame>
      <p:graphicFrame>
        <p:nvGraphicFramePr>
          <p:cNvPr id="5" name="Chart 4"/>
          <p:cNvGraphicFramePr/>
          <p:nvPr/>
        </p:nvGraphicFramePr>
        <p:xfrm>
          <a:off x="4648200" y="1447800"/>
          <a:ext cx="3962400" cy="4692650"/>
        </p:xfrm>
        <a:graphic>
          <a:graphicData uri="http://schemas.openxmlformats.org/drawingml/2006/chart">
            <c:chart xmlns:c="http://schemas.openxmlformats.org/drawingml/2006/chart" xmlns:r="http://schemas.openxmlformats.org/officeDocument/2006/relationships" r:id="rId3"/>
          </a:graphicData>
        </a:graphic>
      </p:graphicFrame>
    </p:spTree>
  </p:cSld>
  <p:clrMapOvr>
    <a:masterClrMapping/>
  </p:clrMapOvr>
  <p:timing>
    <p:tnLst>
      <p:par>
        <p:cTn id="1" dur="indefinite" restart="never" nodeType="tmRoot"/>
      </p:par>
    </p:tnLst>
  </p:timing>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4" name="Content Placeholder 3"/>
          <p:cNvGraphicFramePr>
            <a:graphicFrameLocks noGrp="1"/>
          </p:cNvGraphicFramePr>
          <p:nvPr>
            <p:ph idx="1"/>
          </p:nvPr>
        </p:nvGraphicFramePr>
        <p:xfrm>
          <a:off x="762000" y="1676400"/>
          <a:ext cx="7696200" cy="4409440"/>
        </p:xfrm>
        <a:graphic>
          <a:graphicData uri="http://schemas.openxmlformats.org/drawingml/2006/table">
            <a:tbl>
              <a:tblPr firstRow="1" bandRow="1">
                <a:tableStyleId>{5C22544A-7EE6-4342-B048-85BDC9FD1C3A}</a:tableStyleId>
              </a:tblPr>
              <a:tblGrid>
                <a:gridCol w="2565400"/>
                <a:gridCol w="2565400"/>
                <a:gridCol w="2565400"/>
              </a:tblGrid>
              <a:tr h="482600">
                <a:tc>
                  <a:txBody>
                    <a:bodyPr/>
                    <a:lstStyle/>
                    <a:p>
                      <a:pPr marL="0" marR="0">
                        <a:lnSpc>
                          <a:spcPct val="150000"/>
                        </a:lnSpc>
                        <a:spcBef>
                          <a:spcPts val="0"/>
                        </a:spcBef>
                        <a:spcAft>
                          <a:spcPts val="0"/>
                        </a:spcAft>
                      </a:pPr>
                      <a:endParaRPr lang="en-US" sz="1200" dirty="0">
                        <a:latin typeface="Times New Roman"/>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a:latin typeface="Times New Roman"/>
                          <a:ea typeface="Calibri"/>
                          <a:cs typeface="Times New Roman"/>
                        </a:rPr>
                        <a:t>Portland</a:t>
                      </a:r>
                      <a:endParaRPr lang="en-US" sz="110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a:latin typeface="Times New Roman"/>
                          <a:ea typeface="Calibri"/>
                          <a:cs typeface="Times New Roman"/>
                        </a:rPr>
                        <a:t>Fredericton</a:t>
                      </a:r>
                      <a:endParaRPr lang="en-US" sz="1100">
                        <a:latin typeface="Calibri"/>
                        <a:ea typeface="Calibri"/>
                        <a:cs typeface="Times New Roman"/>
                      </a:endParaRPr>
                    </a:p>
                  </a:txBody>
                  <a:tcPr marL="68580" marR="68580" marT="0" marB="0"/>
                </a:tc>
              </a:tr>
              <a:tr h="482600">
                <a:tc>
                  <a:txBody>
                    <a:bodyPr/>
                    <a:lstStyle/>
                    <a:p>
                      <a:pPr marL="0" marR="0">
                        <a:lnSpc>
                          <a:spcPct val="150000"/>
                        </a:lnSpc>
                        <a:spcBef>
                          <a:spcPts val="0"/>
                        </a:spcBef>
                        <a:spcAft>
                          <a:spcPts val="0"/>
                        </a:spcAft>
                      </a:pPr>
                      <a:r>
                        <a:rPr lang="en-US" sz="1200">
                          <a:latin typeface="Times New Roman"/>
                          <a:ea typeface="Calibri"/>
                          <a:cs typeface="Times New Roman"/>
                        </a:rPr>
                        <a:t>City Population</a:t>
                      </a:r>
                      <a:endParaRPr lang="en-US" sz="110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dirty="0">
                          <a:latin typeface="Times New Roman"/>
                          <a:ea typeface="Calibri"/>
                          <a:cs typeface="Times New Roman"/>
                        </a:rPr>
                        <a:t>66,194 </a:t>
                      </a:r>
                      <a:endParaRPr lang="en-US" sz="1100" dirty="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dirty="0" smtClean="0">
                          <a:latin typeface="Times New Roman"/>
                          <a:ea typeface="Calibri"/>
                          <a:cs typeface="Times New Roman"/>
                        </a:rPr>
                        <a:t>56,224</a:t>
                      </a:r>
                      <a:endParaRPr lang="en-US" sz="1100" dirty="0">
                        <a:latin typeface="Calibri"/>
                        <a:ea typeface="Calibri"/>
                        <a:cs typeface="Times New Roman"/>
                      </a:endParaRPr>
                    </a:p>
                  </a:txBody>
                  <a:tcPr marL="68580" marR="68580" marT="0" marB="0"/>
                </a:tc>
              </a:tr>
              <a:tr h="482600">
                <a:tc>
                  <a:txBody>
                    <a:bodyPr/>
                    <a:lstStyle/>
                    <a:p>
                      <a:pPr marL="0" marR="0">
                        <a:lnSpc>
                          <a:spcPct val="150000"/>
                        </a:lnSpc>
                        <a:spcBef>
                          <a:spcPts val="0"/>
                        </a:spcBef>
                        <a:spcAft>
                          <a:spcPts val="0"/>
                        </a:spcAft>
                      </a:pPr>
                      <a:r>
                        <a:rPr lang="en-US" sz="1200">
                          <a:latin typeface="Times New Roman"/>
                          <a:ea typeface="Calibri"/>
                          <a:cs typeface="Times New Roman"/>
                        </a:rPr>
                        <a:t># Trees (Estimate) including park areas</a:t>
                      </a:r>
                      <a:endParaRPr lang="en-US" sz="110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dirty="0">
                          <a:latin typeface="Times New Roman"/>
                          <a:ea typeface="Calibri"/>
                          <a:cs typeface="Times New Roman"/>
                        </a:rPr>
                        <a:t>40,000</a:t>
                      </a:r>
                      <a:endParaRPr lang="en-US" sz="1100" dirty="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dirty="0">
                          <a:latin typeface="Times New Roman"/>
                          <a:ea typeface="Calibri"/>
                          <a:cs typeface="Times New Roman"/>
                        </a:rPr>
                        <a:t>30,000</a:t>
                      </a:r>
                      <a:endParaRPr lang="en-US" sz="1100" dirty="0">
                        <a:latin typeface="Calibri"/>
                        <a:ea typeface="Calibri"/>
                        <a:cs typeface="Times New Roman"/>
                      </a:endParaRPr>
                    </a:p>
                  </a:txBody>
                  <a:tcPr marL="68580" marR="68580" marT="0" marB="0"/>
                </a:tc>
              </a:tr>
              <a:tr h="482600">
                <a:tc>
                  <a:txBody>
                    <a:bodyPr/>
                    <a:lstStyle/>
                    <a:p>
                      <a:pPr marL="0" marR="0">
                        <a:lnSpc>
                          <a:spcPct val="150000"/>
                        </a:lnSpc>
                        <a:spcBef>
                          <a:spcPts val="0"/>
                        </a:spcBef>
                        <a:spcAft>
                          <a:spcPts val="0"/>
                        </a:spcAft>
                      </a:pPr>
                      <a:r>
                        <a:rPr lang="en-US" sz="1200">
                          <a:latin typeface="Times New Roman"/>
                          <a:ea typeface="Calibri"/>
                          <a:cs typeface="Times New Roman"/>
                        </a:rPr>
                        <a:t>2011 General Fund Budget</a:t>
                      </a:r>
                      <a:endParaRPr lang="en-US" sz="110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a:latin typeface="Times New Roman"/>
                          <a:ea typeface="Calibri"/>
                          <a:cs typeface="Times New Roman"/>
                        </a:rPr>
                        <a:t>$154,842,857</a:t>
                      </a:r>
                      <a:endParaRPr lang="en-US" sz="110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a:latin typeface="Times New Roman"/>
                          <a:ea typeface="Calibri"/>
                          <a:cs typeface="Times New Roman"/>
                        </a:rPr>
                        <a:t>$97,972,486</a:t>
                      </a:r>
                      <a:endParaRPr lang="en-US" sz="1100">
                        <a:latin typeface="Calibri"/>
                        <a:ea typeface="Calibri"/>
                        <a:cs typeface="Times New Roman"/>
                      </a:endParaRPr>
                    </a:p>
                  </a:txBody>
                  <a:tcPr marL="68580" marR="68580" marT="0" marB="0"/>
                </a:tc>
              </a:tr>
              <a:tr h="482600">
                <a:tc>
                  <a:txBody>
                    <a:bodyPr/>
                    <a:lstStyle/>
                    <a:p>
                      <a:pPr marL="0" marR="0">
                        <a:lnSpc>
                          <a:spcPct val="150000"/>
                        </a:lnSpc>
                        <a:spcBef>
                          <a:spcPts val="0"/>
                        </a:spcBef>
                        <a:spcAft>
                          <a:spcPts val="0"/>
                        </a:spcAft>
                      </a:pPr>
                      <a:r>
                        <a:rPr lang="en-US" sz="1200">
                          <a:latin typeface="Times New Roman"/>
                          <a:ea typeface="Calibri"/>
                          <a:cs typeface="Times New Roman"/>
                        </a:rPr>
                        <a:t>Median Household Income</a:t>
                      </a:r>
                      <a:endParaRPr lang="en-US" sz="110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dirty="0">
                          <a:latin typeface="Times New Roman"/>
                          <a:ea typeface="Calibri"/>
                          <a:cs typeface="Times New Roman"/>
                        </a:rPr>
                        <a:t>$</a:t>
                      </a:r>
                      <a:r>
                        <a:rPr lang="en-US" sz="1200" dirty="0" smtClean="0">
                          <a:latin typeface="Times New Roman"/>
                          <a:ea typeface="Calibri"/>
                          <a:cs typeface="Times New Roman"/>
                        </a:rPr>
                        <a:t>44,422</a:t>
                      </a:r>
                      <a:endParaRPr lang="en-US" sz="1100" dirty="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dirty="0">
                          <a:latin typeface="Times New Roman"/>
                          <a:ea typeface="Calibri"/>
                          <a:cs typeface="Times New Roman"/>
                        </a:rPr>
                        <a:t> $</a:t>
                      </a:r>
                      <a:r>
                        <a:rPr lang="en-US" sz="1200" dirty="0" smtClean="0">
                          <a:latin typeface="Times New Roman"/>
                          <a:ea typeface="Calibri"/>
                          <a:cs typeface="Times New Roman"/>
                        </a:rPr>
                        <a:t>80,500</a:t>
                      </a:r>
                      <a:endParaRPr lang="en-US" sz="1100" dirty="0">
                        <a:latin typeface="Calibri"/>
                        <a:ea typeface="Calibri"/>
                        <a:cs typeface="Times New Roman"/>
                      </a:endParaRPr>
                    </a:p>
                  </a:txBody>
                  <a:tcPr marL="68580" marR="68580" marT="0" marB="0"/>
                </a:tc>
              </a:tr>
              <a:tr h="482600">
                <a:tc>
                  <a:txBody>
                    <a:bodyPr/>
                    <a:lstStyle/>
                    <a:p>
                      <a:pPr marL="0" marR="0">
                        <a:lnSpc>
                          <a:spcPct val="150000"/>
                        </a:lnSpc>
                        <a:spcBef>
                          <a:spcPts val="0"/>
                        </a:spcBef>
                        <a:spcAft>
                          <a:spcPts val="0"/>
                        </a:spcAft>
                      </a:pPr>
                      <a:r>
                        <a:rPr lang="en-US" sz="1200">
                          <a:latin typeface="Times New Roman"/>
                          <a:ea typeface="Calibri"/>
                          <a:cs typeface="Times New Roman"/>
                        </a:rPr>
                        <a:t>Property Tax Rate per $1000</a:t>
                      </a:r>
                      <a:endParaRPr lang="en-US" sz="110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dirty="0">
                          <a:latin typeface="Times New Roman"/>
                          <a:ea typeface="Calibri"/>
                          <a:cs typeface="Times New Roman"/>
                        </a:rPr>
                        <a:t>$18.28</a:t>
                      </a:r>
                      <a:endParaRPr lang="en-US" sz="1100" dirty="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a:latin typeface="Times New Roman"/>
                          <a:ea typeface="Calibri"/>
                          <a:cs typeface="Times New Roman"/>
                        </a:rPr>
                        <a:t>$14.21</a:t>
                      </a:r>
                      <a:endParaRPr lang="en-US" sz="1100">
                        <a:latin typeface="Calibri"/>
                        <a:ea typeface="Calibri"/>
                        <a:cs typeface="Times New Roman"/>
                      </a:endParaRPr>
                    </a:p>
                  </a:txBody>
                  <a:tcPr marL="68580" marR="68580" marT="0" marB="0"/>
                </a:tc>
              </a:tr>
              <a:tr h="482600">
                <a:tc>
                  <a:txBody>
                    <a:bodyPr/>
                    <a:lstStyle/>
                    <a:p>
                      <a:pPr marL="0" marR="0">
                        <a:lnSpc>
                          <a:spcPct val="150000"/>
                        </a:lnSpc>
                        <a:spcBef>
                          <a:spcPts val="0"/>
                        </a:spcBef>
                        <a:spcAft>
                          <a:spcPts val="0"/>
                        </a:spcAft>
                      </a:pPr>
                      <a:r>
                        <a:rPr lang="en-US" sz="1200">
                          <a:latin typeface="Times New Roman"/>
                          <a:ea typeface="Calibri"/>
                          <a:cs typeface="Times New Roman"/>
                        </a:rPr>
                        <a:t>2011 Forestry Division Budget</a:t>
                      </a:r>
                      <a:endParaRPr lang="en-US" sz="110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dirty="0">
                          <a:latin typeface="Times New Roman"/>
                          <a:ea typeface="Calibri"/>
                          <a:cs typeface="Times New Roman"/>
                        </a:rPr>
                        <a:t>$449,380</a:t>
                      </a:r>
                      <a:endParaRPr lang="en-US" sz="1100" dirty="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a:latin typeface="Times New Roman"/>
                          <a:ea typeface="Calibri"/>
                          <a:cs typeface="Times New Roman"/>
                        </a:rPr>
                        <a:t>$3,261,360</a:t>
                      </a:r>
                      <a:endParaRPr lang="en-US" sz="1100">
                        <a:latin typeface="Calibri"/>
                        <a:ea typeface="Calibri"/>
                        <a:cs typeface="Times New Roman"/>
                      </a:endParaRPr>
                    </a:p>
                  </a:txBody>
                  <a:tcPr marL="68580" marR="68580" marT="0" marB="0"/>
                </a:tc>
              </a:tr>
              <a:tr h="482600">
                <a:tc>
                  <a:txBody>
                    <a:bodyPr/>
                    <a:lstStyle/>
                    <a:p>
                      <a:pPr marL="0" marR="0">
                        <a:lnSpc>
                          <a:spcPct val="150000"/>
                        </a:lnSpc>
                        <a:spcBef>
                          <a:spcPts val="0"/>
                        </a:spcBef>
                        <a:spcAft>
                          <a:spcPts val="0"/>
                        </a:spcAft>
                      </a:pPr>
                      <a:r>
                        <a:rPr lang="en-US" sz="1200" dirty="0">
                          <a:latin typeface="Times New Roman"/>
                          <a:ea typeface="Calibri"/>
                          <a:cs typeface="Times New Roman"/>
                        </a:rPr>
                        <a:t>2011 # </a:t>
                      </a:r>
                      <a:r>
                        <a:rPr lang="en-US" sz="1200" dirty="0" smtClean="0">
                          <a:latin typeface="Times New Roman"/>
                          <a:ea typeface="Calibri"/>
                          <a:cs typeface="Times New Roman"/>
                        </a:rPr>
                        <a:t>Forestry Staff</a:t>
                      </a:r>
                      <a:endParaRPr lang="en-US" sz="1100" dirty="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dirty="0" smtClean="0">
                          <a:latin typeface="Times New Roman"/>
                          <a:ea typeface="Calibri"/>
                          <a:cs typeface="Times New Roman"/>
                        </a:rPr>
                        <a:t>8 (5 certified arborists)</a:t>
                      </a:r>
                      <a:endParaRPr lang="en-US" sz="1100" dirty="0">
                        <a:latin typeface="Calibri"/>
                        <a:ea typeface="Calibri"/>
                        <a:cs typeface="Times New Roman"/>
                      </a:endParaRPr>
                    </a:p>
                  </a:txBody>
                  <a:tcPr marL="68580" marR="68580" marT="0" marB="0"/>
                </a:tc>
                <a:tc>
                  <a:txBody>
                    <a:bodyPr/>
                    <a:lstStyle/>
                    <a:p>
                      <a:pPr marL="0" marR="0">
                        <a:lnSpc>
                          <a:spcPct val="150000"/>
                        </a:lnSpc>
                        <a:spcBef>
                          <a:spcPts val="0"/>
                        </a:spcBef>
                        <a:spcAft>
                          <a:spcPts val="0"/>
                        </a:spcAft>
                      </a:pPr>
                      <a:r>
                        <a:rPr lang="en-US" sz="1200" dirty="0" smtClean="0">
                          <a:latin typeface="Times New Roman"/>
                          <a:ea typeface="Calibri"/>
                          <a:cs typeface="Times New Roman"/>
                        </a:rPr>
                        <a:t>14</a:t>
                      </a:r>
                      <a:r>
                        <a:rPr lang="en-US" sz="1200" baseline="0" dirty="0" smtClean="0">
                          <a:latin typeface="Times New Roman"/>
                          <a:ea typeface="Calibri"/>
                          <a:cs typeface="Times New Roman"/>
                        </a:rPr>
                        <a:t> FT (6 certified arborists) + 2 summer staff</a:t>
                      </a:r>
                      <a:endParaRPr lang="en-US" sz="1100" dirty="0">
                        <a:latin typeface="Calibri"/>
                        <a:ea typeface="Calibri"/>
                        <a:cs typeface="Times New Roman"/>
                      </a:endParaRPr>
                    </a:p>
                  </a:txBody>
                  <a:tcPr marL="68580" marR="68580" marT="0" marB="0"/>
                </a:tc>
              </a:tr>
              <a:tr h="482600">
                <a:tc>
                  <a:txBody>
                    <a:bodyPr/>
                    <a:lstStyle/>
                    <a:p>
                      <a:pPr marL="0" marR="0">
                        <a:lnSpc>
                          <a:spcPct val="150000"/>
                        </a:lnSpc>
                        <a:spcBef>
                          <a:spcPts val="0"/>
                        </a:spcBef>
                        <a:spcAft>
                          <a:spcPts val="0"/>
                        </a:spcAft>
                      </a:pPr>
                      <a:r>
                        <a:rPr lang="en-US" sz="1200" dirty="0" smtClean="0">
                          <a:latin typeface="Times New Roman" pitchFamily="18" charset="0"/>
                          <a:ea typeface="Calibri"/>
                          <a:cs typeface="Times New Roman" pitchFamily="18" charset="0"/>
                        </a:rPr>
                        <a:t>Funding Source</a:t>
                      </a:r>
                      <a:endParaRPr lang="en-US" sz="1200" dirty="0">
                        <a:latin typeface="Times New Roman" pitchFamily="18" charset="0"/>
                        <a:ea typeface="Calibri"/>
                        <a:cs typeface="Times New Roman" pitchFamily="18" charset="0"/>
                      </a:endParaRPr>
                    </a:p>
                  </a:txBody>
                  <a:tcPr marL="68580" marR="68580" marT="0" marB="0"/>
                </a:tc>
                <a:tc>
                  <a:txBody>
                    <a:bodyPr/>
                    <a:lstStyle/>
                    <a:p>
                      <a:pPr marL="0" marR="0">
                        <a:lnSpc>
                          <a:spcPct val="150000"/>
                        </a:lnSpc>
                        <a:spcBef>
                          <a:spcPts val="0"/>
                        </a:spcBef>
                        <a:spcAft>
                          <a:spcPts val="0"/>
                        </a:spcAft>
                      </a:pPr>
                      <a:r>
                        <a:rPr lang="en-US" sz="1200" dirty="0" smtClean="0">
                          <a:latin typeface="Times New Roman" pitchFamily="18" charset="0"/>
                          <a:ea typeface="Calibri"/>
                          <a:cs typeface="Times New Roman" pitchFamily="18" charset="0"/>
                        </a:rPr>
                        <a:t>City Primary w/ some</a:t>
                      </a:r>
                      <a:r>
                        <a:rPr lang="en-US" sz="1200" baseline="0" dirty="0" smtClean="0">
                          <a:latin typeface="Times New Roman" pitchFamily="18" charset="0"/>
                          <a:ea typeface="Calibri"/>
                          <a:cs typeface="Times New Roman" pitchFamily="18" charset="0"/>
                        </a:rPr>
                        <a:t> school  revenue</a:t>
                      </a:r>
                      <a:endParaRPr lang="en-US" sz="1200" dirty="0">
                        <a:latin typeface="Times New Roman" pitchFamily="18" charset="0"/>
                        <a:ea typeface="Calibri"/>
                        <a:cs typeface="Times New Roman" pitchFamily="18" charset="0"/>
                      </a:endParaRPr>
                    </a:p>
                  </a:txBody>
                  <a:tcPr marL="68580" marR="68580" marT="0" marB="0"/>
                </a:tc>
                <a:tc>
                  <a:txBody>
                    <a:bodyPr/>
                    <a:lstStyle/>
                    <a:p>
                      <a:pPr marL="0" marR="0">
                        <a:lnSpc>
                          <a:spcPct val="150000"/>
                        </a:lnSpc>
                        <a:spcBef>
                          <a:spcPts val="0"/>
                        </a:spcBef>
                        <a:spcAft>
                          <a:spcPts val="0"/>
                        </a:spcAft>
                      </a:pPr>
                      <a:r>
                        <a:rPr lang="en-US" sz="1200" dirty="0" smtClean="0">
                          <a:latin typeface="Times New Roman" pitchFamily="18" charset="0"/>
                          <a:ea typeface="Calibri"/>
                          <a:cs typeface="Times New Roman" pitchFamily="18" charset="0"/>
                        </a:rPr>
                        <a:t>City</a:t>
                      </a:r>
                      <a:endParaRPr lang="en-US" sz="1200" dirty="0">
                        <a:latin typeface="Times New Roman" pitchFamily="18" charset="0"/>
                        <a:ea typeface="Calibri"/>
                        <a:cs typeface="Times New Roman" pitchFamily="18" charset="0"/>
                      </a:endParaRPr>
                    </a:p>
                  </a:txBody>
                  <a:tcPr marL="68580" marR="68580" marT="0" marB="0"/>
                </a:tc>
              </a:tr>
            </a:tbl>
          </a:graphicData>
        </a:graphic>
      </p:graphicFrame>
      <p:sp>
        <p:nvSpPr>
          <p:cNvPr id="3" name="Title 2"/>
          <p:cNvSpPr>
            <a:spLocks noGrp="1"/>
          </p:cNvSpPr>
          <p:nvPr>
            <p:ph type="title"/>
          </p:nvPr>
        </p:nvSpPr>
        <p:spPr/>
        <p:txBody>
          <a:bodyPr/>
          <a:lstStyle/>
          <a:p>
            <a:r>
              <a:rPr lang="en-US" dirty="0" smtClean="0"/>
              <a:t>Portland </a:t>
            </a:r>
            <a:r>
              <a:rPr lang="en-US" dirty="0" err="1" smtClean="0"/>
              <a:t>vs</a:t>
            </a:r>
            <a:r>
              <a:rPr lang="en-US" dirty="0" smtClean="0"/>
              <a:t> Fredericton, NB</a:t>
            </a:r>
            <a:endParaRPr lang="en-US" dirty="0"/>
          </a:p>
        </p:txBody>
      </p:sp>
    </p:spTree>
  </p:cSld>
  <p:clrMapOvr>
    <a:masterClrMapping/>
  </p:clrMapOvr>
  <p:timing>
    <p:tnLst>
      <p:par>
        <p:cTn id="1" dur="indefinite" restart="never" nodeType="tmRoot"/>
      </p:par>
    </p:tnLst>
  </p:timing>
</p:sld>
</file>

<file path=ppt/slides/slide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Content Placeholder 1"/>
          <p:cNvSpPr>
            <a:spLocks noGrp="1"/>
          </p:cNvSpPr>
          <p:nvPr>
            <p:ph idx="1"/>
          </p:nvPr>
        </p:nvSpPr>
        <p:spPr>
          <a:xfrm>
            <a:off x="457200" y="1981200"/>
            <a:ext cx="8229600" cy="4419600"/>
          </a:xfrm>
        </p:spPr>
        <p:txBody>
          <a:bodyPr>
            <a:normAutofit fontScale="85000" lnSpcReduction="20000"/>
          </a:bodyPr>
          <a:lstStyle/>
          <a:p>
            <a:pPr>
              <a:buNone/>
            </a:pPr>
            <a:r>
              <a:rPr lang="en-US" dirty="0" smtClean="0"/>
              <a:t>The Community Services department provides services to meet the recreational and leisure needs of our Citizens as well as the needs of visitors to the City of Fredericton.</a:t>
            </a:r>
          </a:p>
          <a:p>
            <a:pPr>
              <a:buNone/>
            </a:pPr>
            <a:endParaRPr lang="en-US" dirty="0" smtClean="0"/>
          </a:p>
          <a:p>
            <a:r>
              <a:rPr lang="en-US" b="1" dirty="0" smtClean="0"/>
              <a:t>Administration Division</a:t>
            </a:r>
            <a:r>
              <a:rPr lang="en-US" dirty="0" smtClean="0"/>
              <a:t/>
            </a:r>
            <a:br>
              <a:rPr lang="en-US" dirty="0" smtClean="0"/>
            </a:br>
            <a:endParaRPr lang="en-US" dirty="0" smtClean="0"/>
          </a:p>
          <a:p>
            <a:r>
              <a:rPr lang="en-US" b="1" dirty="0" smtClean="0"/>
              <a:t>Community Liaison</a:t>
            </a:r>
            <a:br>
              <a:rPr lang="en-US" b="1" dirty="0" smtClean="0"/>
            </a:br>
            <a:endParaRPr lang="en-US" dirty="0" smtClean="0"/>
          </a:p>
          <a:p>
            <a:r>
              <a:rPr lang="en-US" b="1" dirty="0" smtClean="0"/>
              <a:t>Programs Division</a:t>
            </a:r>
            <a:r>
              <a:rPr lang="en-US" dirty="0" smtClean="0"/>
              <a:t/>
            </a:r>
            <a:br>
              <a:rPr lang="en-US" dirty="0" smtClean="0"/>
            </a:br>
            <a:endParaRPr lang="en-US" dirty="0" smtClean="0"/>
          </a:p>
          <a:p>
            <a:r>
              <a:rPr lang="en-US" b="1" dirty="0" smtClean="0"/>
              <a:t>Parks and Trees Division</a:t>
            </a:r>
            <a:r>
              <a:rPr lang="en-US" dirty="0" smtClean="0"/>
              <a:t/>
            </a:r>
            <a:br>
              <a:rPr lang="en-US" dirty="0" smtClean="0"/>
            </a:br>
            <a:endParaRPr lang="en-US" dirty="0" smtClean="0"/>
          </a:p>
          <a:p>
            <a:r>
              <a:rPr lang="en-US" b="1" dirty="0" smtClean="0"/>
              <a:t>Transit Division</a:t>
            </a:r>
            <a:br>
              <a:rPr lang="en-US" b="1" dirty="0" smtClean="0"/>
            </a:br>
            <a:endParaRPr lang="en-US" dirty="0" smtClean="0"/>
          </a:p>
          <a:p>
            <a:endParaRPr lang="en-US" dirty="0"/>
          </a:p>
        </p:txBody>
      </p:sp>
      <p:sp>
        <p:nvSpPr>
          <p:cNvPr id="3" name="Title 2"/>
          <p:cNvSpPr>
            <a:spLocks noGrp="1"/>
          </p:cNvSpPr>
          <p:nvPr>
            <p:ph type="title"/>
          </p:nvPr>
        </p:nvSpPr>
        <p:spPr>
          <a:xfrm>
            <a:off x="457200" y="457200"/>
            <a:ext cx="8229600" cy="1219200"/>
          </a:xfrm>
        </p:spPr>
        <p:txBody>
          <a:bodyPr>
            <a:normAutofit fontScale="90000"/>
          </a:bodyPr>
          <a:lstStyle/>
          <a:p>
            <a:r>
              <a:rPr lang="en-US" dirty="0" smtClean="0"/>
              <a:t>Fredericton’s Community Services Department</a:t>
            </a:r>
            <a:endParaRPr lang="en-US" dirty="0"/>
          </a:p>
        </p:txBody>
      </p:sp>
    </p:spTree>
  </p:cSld>
  <p:clrMapOvr>
    <a:masterClrMapping/>
  </p:clrMapOvr>
</p:sld>
</file>

<file path=ppt/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ppt/theme/theme1.xml><?xml version="1.0" encoding="utf-8"?>
<a:theme xmlns:a="http://schemas.openxmlformats.org/drawingml/2006/main" name="Paper">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p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Paper</Template>
  <TotalTime>308</TotalTime>
  <Words>1011</Words>
  <Application>Microsoft Office PowerPoint</Application>
  <PresentationFormat>On-screen Show (4:3)</PresentationFormat>
  <Paragraphs>171</Paragraphs>
  <Slides>18</Slides>
  <Notes>0</Notes>
  <HiddenSlides>0</HiddenSlides>
  <MMClips>0</MMClips>
  <ScaleCrop>false</ScaleCrop>
  <HeadingPairs>
    <vt:vector size="4" baseType="variant">
      <vt:variant>
        <vt:lpstr>Theme</vt:lpstr>
      </vt:variant>
      <vt:variant>
        <vt:i4>1</vt:i4>
      </vt:variant>
      <vt:variant>
        <vt:lpstr>Slide Titles</vt:lpstr>
      </vt:variant>
      <vt:variant>
        <vt:i4>18</vt:i4>
      </vt:variant>
    </vt:vector>
  </HeadingPairs>
  <TitlesOfParts>
    <vt:vector size="19" baseType="lpstr">
      <vt:lpstr>Paper</vt:lpstr>
      <vt:lpstr>Urban Forestry  in Portland, Maine </vt:lpstr>
      <vt:lpstr>Overview</vt:lpstr>
      <vt:lpstr>Challenges</vt:lpstr>
      <vt:lpstr>Systems Overview</vt:lpstr>
      <vt:lpstr>Timeline</vt:lpstr>
      <vt:lpstr>Budget Comparisons</vt:lpstr>
      <vt:lpstr>Forestry Support</vt:lpstr>
      <vt:lpstr>Portland vs Fredericton, NB</vt:lpstr>
      <vt:lpstr>Fredericton’s Community Services Department</vt:lpstr>
      <vt:lpstr>Portland’s Public Services Department</vt:lpstr>
      <vt:lpstr>Budget Comparison to Fredericton, NB</vt:lpstr>
      <vt:lpstr>Fredericton’s Forestry Approach</vt:lpstr>
      <vt:lpstr>Fredericton’s Tree Commission</vt:lpstr>
      <vt:lpstr>PowerPoint Presentation</vt:lpstr>
      <vt:lpstr>Merge the Tree Trust</vt:lpstr>
      <vt:lpstr>Create a Street Tree Management Plan</vt:lpstr>
      <vt:lpstr>Create More Partnerships</vt:lpstr>
      <vt:lpstr>Identify &amp; Pursue New Funding Sources</vt:lpstr>
    </vt:vector>
  </TitlesOfParts>
  <LinksUpToDate>false</LinksUpToDate>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Foresty  in Portland, Maine</dc:title>
  <dc:creator>marla</dc:creator>
  <cp:lastModifiedBy>thm</cp:lastModifiedBy>
  <cp:revision>36</cp:revision>
  <dcterms:created xsi:type="dcterms:W3CDTF">2012-04-19T12:45:02Z</dcterms:created>
  <dcterms:modified xsi:type="dcterms:W3CDTF">2012-10-23T13:44:55Z</dcterms:modified>
</cp:coreProperties>
</file>