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0C9B" w14:textId="16DA021C" w:rsidR="00207608" w:rsidRPr="0083316E" w:rsidRDefault="00207608" w:rsidP="00F5043B">
      <w:pPr>
        <w:pStyle w:val="Title"/>
        <w:tabs>
          <w:tab w:val="left" w:pos="4800"/>
        </w:tabs>
        <w:spacing w:after="24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60970AD" w14:textId="36C52531" w:rsidR="00207608" w:rsidRPr="0083316E" w:rsidRDefault="00AF36A5" w:rsidP="00B16500">
      <w:pPr>
        <w:pStyle w:val="Title"/>
        <w:spacing w:after="240"/>
        <w:jc w:val="center"/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</w:rPr>
        <w:t>Community Reinvestment and Repair Fund</w:t>
      </w:r>
    </w:p>
    <w:p w14:paraId="32D18996" w14:textId="71F4C88D" w:rsidR="008436A3" w:rsidRPr="008436A3" w:rsidRDefault="00126679" w:rsidP="008436A3">
      <w:pPr>
        <w:spacing w:before="240" w:after="120" w:line="240" w:lineRule="auto"/>
        <w:outlineLvl w:val="0"/>
        <w:rPr>
          <w:b/>
          <w:bCs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 xml:space="preserve">WHAT is the </w:t>
      </w:r>
      <w:r w:rsidR="00AF36A5">
        <w:rPr>
          <w:b/>
          <w:bCs/>
          <w:color w:val="365F91" w:themeColor="accent1" w:themeShade="BF"/>
          <w:sz w:val="28"/>
          <w:szCs w:val="28"/>
        </w:rPr>
        <w:t>Community Reinvestment and Repair Fund</w:t>
      </w:r>
      <w:r w:rsidR="00A734BD">
        <w:rPr>
          <w:b/>
          <w:bCs/>
          <w:color w:val="365F91" w:themeColor="accent1" w:themeShade="BF"/>
          <w:sz w:val="28"/>
          <w:szCs w:val="28"/>
        </w:rPr>
        <w:t>?</w:t>
      </w:r>
    </w:p>
    <w:p w14:paraId="74EDE6E7" w14:textId="29FB5E12" w:rsidR="008436A3" w:rsidRPr="0038726D" w:rsidRDefault="00AF36A5" w:rsidP="00A7348F">
      <w:pPr>
        <w:pStyle w:val="Default"/>
        <w:numPr>
          <w:ilvl w:val="0"/>
          <w:numId w:val="38"/>
        </w:numPr>
        <w:spacing w:after="106"/>
        <w:rPr>
          <w:rFonts w:asciiTheme="minorHAnsi" w:hAnsiTheme="minorHAnsi" w:cstheme="minorHAnsi"/>
          <w:color w:val="221E1F"/>
        </w:rPr>
      </w:pPr>
      <w:r w:rsidRPr="00AF36A5">
        <w:rPr>
          <w:rFonts w:asciiTheme="minorHAnsi" w:hAnsiTheme="minorHAnsi" w:cstheme="minorHAnsi"/>
          <w:color w:val="221E1F"/>
        </w:rPr>
        <w:t xml:space="preserve">The passage of the Cannabis Reform Act of 2023 established the Community Reinvestment and Repair Fund. Proceeds from Cannabis sales in Maryland will be provided to counties to serve community-based initiatives to help communities most impacted by the prohibition of Cannabis. </w:t>
      </w:r>
    </w:p>
    <w:p w14:paraId="33345293" w14:textId="78B3B880" w:rsidR="00207608" w:rsidRPr="004C2885" w:rsidRDefault="00670121" w:rsidP="00207608">
      <w:pPr>
        <w:pStyle w:val="Heading1"/>
        <w:rPr>
          <w:rFonts w:cstheme="minorHAnsi"/>
          <w:sz w:val="28"/>
          <w:szCs w:val="28"/>
        </w:rPr>
      </w:pPr>
      <w:r w:rsidRPr="004C2885">
        <w:rPr>
          <w:sz w:val="28"/>
          <w:szCs w:val="28"/>
        </w:rPr>
        <w:t xml:space="preserve">WHO </w:t>
      </w:r>
      <w:r w:rsidR="00A734BD">
        <w:rPr>
          <w:sz w:val="28"/>
          <w:szCs w:val="28"/>
        </w:rPr>
        <w:t>do</w:t>
      </w:r>
      <w:r w:rsidRPr="004C2885">
        <w:rPr>
          <w:sz w:val="28"/>
          <w:szCs w:val="28"/>
        </w:rPr>
        <w:t xml:space="preserve"> th</w:t>
      </w:r>
      <w:r w:rsidR="00B54F71">
        <w:rPr>
          <w:sz w:val="28"/>
          <w:szCs w:val="28"/>
        </w:rPr>
        <w:t>ese</w:t>
      </w:r>
      <w:r w:rsidRPr="004C2885">
        <w:rPr>
          <w:sz w:val="28"/>
          <w:szCs w:val="28"/>
        </w:rPr>
        <w:t xml:space="preserve"> amendment</w:t>
      </w:r>
      <w:r w:rsidR="00B54F71">
        <w:rPr>
          <w:sz w:val="28"/>
          <w:szCs w:val="28"/>
        </w:rPr>
        <w:t>s</w:t>
      </w:r>
      <w:r w:rsidRPr="004C2885">
        <w:rPr>
          <w:sz w:val="28"/>
          <w:szCs w:val="28"/>
        </w:rPr>
        <w:t xml:space="preserve"> affect</w:t>
      </w:r>
      <w:r w:rsidR="0083316E" w:rsidRPr="004C2885">
        <w:rPr>
          <w:rFonts w:cstheme="minorHAnsi"/>
          <w:sz w:val="28"/>
          <w:szCs w:val="28"/>
        </w:rPr>
        <w:t>?</w:t>
      </w:r>
      <w:r w:rsidR="00F5043B" w:rsidRPr="004C2885">
        <w:rPr>
          <w:rFonts w:cstheme="minorHAnsi"/>
          <w:sz w:val="28"/>
          <w:szCs w:val="28"/>
        </w:rPr>
        <w:t xml:space="preserve"> </w:t>
      </w:r>
    </w:p>
    <w:p w14:paraId="42F52A68" w14:textId="431C6E81" w:rsidR="00670121" w:rsidRPr="00A7348F" w:rsidRDefault="00AF36A5" w:rsidP="0067012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A7348F">
        <w:rPr>
          <w:sz w:val="24"/>
          <w:szCs w:val="24"/>
        </w:rPr>
        <w:t>This affects county governments in all 24 Maryland counties</w:t>
      </w:r>
      <w:r w:rsidR="0038726D" w:rsidRPr="00A7348F">
        <w:rPr>
          <w:sz w:val="24"/>
          <w:szCs w:val="24"/>
        </w:rPr>
        <w:t xml:space="preserve"> and Baltimore City</w:t>
      </w:r>
      <w:r w:rsidRPr="00A7348F">
        <w:rPr>
          <w:sz w:val="24"/>
          <w:szCs w:val="24"/>
        </w:rPr>
        <w:t xml:space="preserve">. </w:t>
      </w:r>
    </w:p>
    <w:p w14:paraId="2564E98A" w14:textId="203059D7" w:rsidR="0038726D" w:rsidRDefault="0038726D" w:rsidP="0038726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HOW are funds distributed</w:t>
      </w:r>
      <w:r w:rsidR="00A734BD">
        <w:rPr>
          <w:sz w:val="28"/>
          <w:szCs w:val="28"/>
        </w:rPr>
        <w:t>,</w:t>
      </w:r>
      <w:r>
        <w:rPr>
          <w:sz w:val="28"/>
          <w:szCs w:val="28"/>
        </w:rPr>
        <w:t xml:space="preserve"> and HOW can they be used?</w:t>
      </w:r>
    </w:p>
    <w:p w14:paraId="753FD5BB" w14:textId="0B4B7BD4" w:rsidR="0038726D" w:rsidRPr="0038726D" w:rsidRDefault="0038726D" w:rsidP="0038726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38726D">
        <w:rPr>
          <w:sz w:val="24"/>
          <w:szCs w:val="24"/>
        </w:rPr>
        <w:t xml:space="preserve">According to the Maryland Association of Counties, </w:t>
      </w:r>
      <w:r w:rsidR="00F152B2">
        <w:rPr>
          <w:sz w:val="24"/>
          <w:szCs w:val="24"/>
        </w:rPr>
        <w:t xml:space="preserve">local funds are </w:t>
      </w:r>
      <w:r w:rsidRPr="0038726D">
        <w:rPr>
          <w:sz w:val="24"/>
          <w:szCs w:val="24"/>
        </w:rPr>
        <w:t xml:space="preserve">distributed based on a formula comparing cannabis possessions charged within each jurisdiction between July 1, 2002, and Jan. 1, 2023. To find out more, click </w:t>
      </w:r>
      <w:hyperlink r:id="rId11" w:history="1">
        <w:r w:rsidRPr="0038726D">
          <w:rPr>
            <w:rStyle w:val="Hyperlink"/>
            <w:sz w:val="24"/>
            <w:szCs w:val="24"/>
          </w:rPr>
          <w:t>here</w:t>
        </w:r>
      </w:hyperlink>
      <w:r w:rsidRPr="0038726D">
        <w:rPr>
          <w:sz w:val="24"/>
          <w:szCs w:val="24"/>
        </w:rPr>
        <w:t xml:space="preserve"> to read a summary prepared by the Maryland Association of Counties.</w:t>
      </w:r>
      <w:r w:rsidR="00496923">
        <w:rPr>
          <w:sz w:val="24"/>
          <w:szCs w:val="24"/>
        </w:rPr>
        <w:t xml:space="preserve"> Currently, Charles County receives between $150,000 and $200,000 per quarter.</w:t>
      </w:r>
    </w:p>
    <w:p w14:paraId="4D073750" w14:textId="76943772" w:rsidR="0038726D" w:rsidRPr="0038726D" w:rsidRDefault="0038726D" w:rsidP="0038726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38726D">
        <w:rPr>
          <w:sz w:val="24"/>
          <w:szCs w:val="24"/>
        </w:rPr>
        <w:t>Funds are distributed quarterly by the Maryland Comptroller’s office to a special revenue fund, which requires the county to disburse funds in specific ways. Reinvestment and Repair Funding can be used for community-based initiatives to support low-income communities and areas disproportionately affected by a lack of spending.</w:t>
      </w:r>
    </w:p>
    <w:p w14:paraId="45F60409" w14:textId="2FFFFB02" w:rsidR="0038726D" w:rsidRPr="0038726D" w:rsidRDefault="0038726D" w:rsidP="0038726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38726D">
        <w:rPr>
          <w:sz w:val="24"/>
          <w:szCs w:val="24"/>
        </w:rPr>
        <w:t xml:space="preserve">Reinvestment funds can </w:t>
      </w:r>
      <w:r w:rsidRPr="0038726D">
        <w:rPr>
          <w:b/>
          <w:bCs/>
          <w:sz w:val="24"/>
          <w:szCs w:val="24"/>
        </w:rPr>
        <w:t>NOT</w:t>
      </w:r>
      <w:r w:rsidRPr="0038726D">
        <w:rPr>
          <w:sz w:val="24"/>
          <w:szCs w:val="24"/>
        </w:rPr>
        <w:t xml:space="preserve"> be used </w:t>
      </w:r>
      <w:r>
        <w:rPr>
          <w:sz w:val="24"/>
          <w:szCs w:val="24"/>
        </w:rPr>
        <w:t>for law enforcement</w:t>
      </w:r>
      <w:r w:rsidR="00F152B2">
        <w:rPr>
          <w:sz w:val="24"/>
          <w:szCs w:val="24"/>
        </w:rPr>
        <w:t xml:space="preserve"> agencies or activities,</w:t>
      </w:r>
      <w:r>
        <w:rPr>
          <w:sz w:val="24"/>
          <w:szCs w:val="24"/>
        </w:rPr>
        <w:t xml:space="preserve"> </w:t>
      </w:r>
      <w:r w:rsidR="00F152B2">
        <w:rPr>
          <w:sz w:val="24"/>
          <w:szCs w:val="24"/>
        </w:rPr>
        <w:t xml:space="preserve">or </w:t>
      </w:r>
      <w:r w:rsidR="00A734BD">
        <w:rPr>
          <w:sz w:val="24"/>
          <w:szCs w:val="24"/>
        </w:rPr>
        <w:t>to suppl</w:t>
      </w:r>
      <w:r w:rsidR="00F152B2">
        <w:rPr>
          <w:sz w:val="24"/>
          <w:szCs w:val="24"/>
        </w:rPr>
        <w:t>ant funding for pre-existing local government programs.</w:t>
      </w:r>
    </w:p>
    <w:p w14:paraId="70D0C41E" w14:textId="346BAC71" w:rsidR="0062138E" w:rsidRDefault="00850C7B" w:rsidP="0062138E">
      <w:pPr>
        <w:pStyle w:val="Heading1"/>
        <w:rPr>
          <w:rFonts w:cstheme="minorHAnsi"/>
          <w:sz w:val="28"/>
          <w:szCs w:val="28"/>
        </w:rPr>
      </w:pPr>
      <w:r w:rsidRPr="00E30D6A">
        <w:rPr>
          <w:rStyle w:val="normaltextrun"/>
          <w:rFonts w:ascii="Calibri" w:hAnsi="Calibri" w:cs="Calibri"/>
          <w:color w:val="365F91"/>
          <w:sz w:val="28"/>
          <w:szCs w:val="28"/>
        </w:rPr>
        <w:t>WHERE can I go to learn more</w:t>
      </w:r>
      <w:r w:rsidR="00743A8C" w:rsidRPr="0083316E">
        <w:rPr>
          <w:rFonts w:cstheme="minorHAnsi"/>
          <w:sz w:val="28"/>
          <w:szCs w:val="28"/>
        </w:rPr>
        <w:t>?</w:t>
      </w:r>
    </w:p>
    <w:p w14:paraId="1ABCA6EA" w14:textId="5841261B" w:rsidR="00843950" w:rsidRPr="0038726D" w:rsidRDefault="0038726D" w:rsidP="00843950">
      <w:pPr>
        <w:pStyle w:val="ListParagraph"/>
        <w:numPr>
          <w:ilvl w:val="0"/>
          <w:numId w:val="35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8726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You can view our Let’s Get Fiscal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episode from Sept. 11, 2024: </w:t>
      </w:r>
      <w:hyperlink r:id="rId12" w:history="1">
        <w:r w:rsidR="00496923" w:rsidRPr="0049692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https://charlescountymd.info/repairreinvestfund</w:t>
        </w:r>
      </w:hyperlink>
    </w:p>
    <w:p w14:paraId="31285F36" w14:textId="642E3C4E" w:rsidR="00843950" w:rsidRDefault="00496923" w:rsidP="00843950">
      <w:pPr>
        <w:pStyle w:val="ListParagraph"/>
        <w:numPr>
          <w:ilvl w:val="0"/>
          <w:numId w:val="35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49692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The Maryland Office of Social Equity </w:t>
      </w:r>
      <w:r w:rsidR="00A734B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briefly describes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how the Community Reinvestment and Repair fund works and write-ups on other programs at </w:t>
      </w:r>
      <w:hyperlink r:id="rId13" w:history="1">
        <w:r w:rsidRPr="0049692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https://ose.maryland.gov/Pages/programs-and-resources.aspx</w:t>
        </w:r>
      </w:hyperlink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D75F4F8" w14:textId="6B0655E2" w:rsidR="00843950" w:rsidRPr="002D2DE3" w:rsidRDefault="00496923" w:rsidP="00843950">
      <w:pPr>
        <w:pStyle w:val="ListParagraph"/>
        <w:numPr>
          <w:ilvl w:val="0"/>
          <w:numId w:val="3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To learn more about how Cannabis is regulated in Maryland, visit the Maryland Cannabis Administration Website: </w:t>
      </w:r>
      <w:hyperlink r:id="rId14" w:history="1">
        <w:r w:rsidRPr="0049692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https://cannabis.maryland.gov/Pages/home.aspx</w:t>
        </w:r>
      </w:hyperlink>
    </w:p>
    <w:p w14:paraId="14432F37" w14:textId="02516372" w:rsidR="00F5043B" w:rsidRPr="0083316E" w:rsidRDefault="00A734BD" w:rsidP="00F5043B">
      <w:pPr>
        <w:pStyle w:val="Heading1"/>
        <w:rPr>
          <w:rFonts w:cstheme="minorHAnsi"/>
          <w:sz w:val="28"/>
          <w:szCs w:val="28"/>
        </w:rPr>
      </w:pPr>
      <w:r>
        <w:rPr>
          <w:rStyle w:val="normaltextrun"/>
          <w:rFonts w:ascii="Calibri" w:hAnsi="Calibri" w:cs="Calibri"/>
          <w:color w:val="365F91"/>
          <w:sz w:val="28"/>
          <w:szCs w:val="28"/>
        </w:rPr>
        <w:t>HOW</w:t>
      </w:r>
      <w:r w:rsidR="002D2DE3">
        <w:rPr>
          <w:rStyle w:val="normaltextrun"/>
          <w:rFonts w:ascii="Calibri" w:hAnsi="Calibri" w:cs="Calibri"/>
          <w:color w:val="365F91"/>
          <w:sz w:val="28"/>
          <w:szCs w:val="28"/>
        </w:rPr>
        <w:t xml:space="preserve"> can I share my opinion &amp; hear from other residents, speakers, and </w:t>
      </w:r>
      <w:r w:rsidR="000E7BD6" w:rsidRPr="00E30D6A">
        <w:rPr>
          <w:rStyle w:val="normaltextrun"/>
          <w:rFonts w:ascii="Calibri" w:hAnsi="Calibri" w:cs="Calibri"/>
          <w:color w:val="365F91"/>
          <w:sz w:val="28"/>
          <w:szCs w:val="28"/>
        </w:rPr>
        <w:t>Commissioners</w:t>
      </w:r>
      <w:r w:rsidR="00F5043B" w:rsidRPr="0083316E">
        <w:rPr>
          <w:rFonts w:cstheme="minorHAnsi"/>
          <w:sz w:val="28"/>
          <w:szCs w:val="28"/>
        </w:rPr>
        <w:t>?</w:t>
      </w:r>
    </w:p>
    <w:p w14:paraId="6551D508" w14:textId="0A40522B" w:rsidR="004435E1" w:rsidRDefault="00496923" w:rsidP="0038726D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496923">
        <w:rPr>
          <w:sz w:val="24"/>
          <w:szCs w:val="24"/>
        </w:rPr>
        <w:t xml:space="preserve">Residents </w:t>
      </w:r>
      <w:r>
        <w:rPr>
          <w:sz w:val="24"/>
          <w:szCs w:val="24"/>
        </w:rPr>
        <w:t>can share their thoughts on where Community Reinvestment and Repair Funds should be spent via a survey on “Stay Engaged, Charles County:”</w:t>
      </w:r>
      <w:r w:rsidRPr="00496923">
        <w:t xml:space="preserve"> </w:t>
      </w:r>
      <w:hyperlink r:id="rId15" w:history="1">
        <w:r w:rsidRPr="00496923">
          <w:rPr>
            <w:rStyle w:val="Hyperlink"/>
            <w:sz w:val="24"/>
            <w:szCs w:val="24"/>
          </w:rPr>
          <w:t>https://charlescountymd.info/4dxV3YJ</w:t>
        </w:r>
      </w:hyperlink>
      <w:r>
        <w:rPr>
          <w:sz w:val="24"/>
          <w:szCs w:val="24"/>
        </w:rPr>
        <w:t>.</w:t>
      </w:r>
    </w:p>
    <w:p w14:paraId="21EE4BE2" w14:textId="30F502E3" w:rsidR="002D2DE3" w:rsidRDefault="002D2DE3" w:rsidP="0038726D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The commissioners will hold a Cannabis fund work session to </w:t>
      </w:r>
      <w:r w:rsidR="00A734BD">
        <w:rPr>
          <w:sz w:val="24"/>
          <w:szCs w:val="24"/>
        </w:rPr>
        <w:t xml:space="preserve">provide feedback on how the </w:t>
      </w:r>
      <w:r>
        <w:rPr>
          <w:sz w:val="24"/>
          <w:szCs w:val="24"/>
        </w:rPr>
        <w:t>funds should be used.</w:t>
      </w:r>
    </w:p>
    <w:p w14:paraId="4F0B1A0C" w14:textId="22F99EAC" w:rsidR="002D2DE3" w:rsidRPr="00496923" w:rsidRDefault="00A734BD" w:rsidP="0038726D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In April, a public hearing will allow residents to express their views on how funding should be used</w:t>
      </w:r>
      <w:r w:rsidR="002D2DE3">
        <w:rPr>
          <w:sz w:val="24"/>
          <w:szCs w:val="24"/>
        </w:rPr>
        <w:t xml:space="preserve">. </w:t>
      </w:r>
    </w:p>
    <w:p w14:paraId="6AEB6342" w14:textId="39614ED3" w:rsidR="004435E1" w:rsidRPr="00BC3154" w:rsidRDefault="004435E1" w:rsidP="004435E1">
      <w:pPr>
        <w:spacing w:after="0" w:line="240" w:lineRule="auto"/>
      </w:pPr>
      <w:r>
        <w:tab/>
      </w:r>
      <w:r w:rsidR="00C81A23">
        <w:tab/>
      </w:r>
    </w:p>
    <w:p w14:paraId="557DF01F" w14:textId="0FF3027E" w:rsidR="00D01C0E" w:rsidRPr="0083316E" w:rsidRDefault="00D01C0E" w:rsidP="00B6066D">
      <w:pPr>
        <w:pStyle w:val="ListParagraph"/>
        <w:numPr>
          <w:ilvl w:val="0"/>
          <w:numId w:val="0"/>
        </w:numPr>
        <w:ind w:left="720"/>
        <w:rPr>
          <w:rFonts w:cstheme="minorHAnsi"/>
          <w:sz w:val="24"/>
          <w:szCs w:val="24"/>
        </w:rPr>
      </w:pPr>
    </w:p>
    <w:p w14:paraId="31FCC57F" w14:textId="77777777" w:rsidR="00743A8C" w:rsidRPr="0083316E" w:rsidRDefault="00743A8C" w:rsidP="00743A8C">
      <w:pPr>
        <w:pStyle w:val="ListParagraph"/>
        <w:numPr>
          <w:ilvl w:val="0"/>
          <w:numId w:val="0"/>
        </w:numPr>
        <w:ind w:left="1440"/>
        <w:rPr>
          <w:rFonts w:cstheme="minorHAnsi"/>
        </w:rPr>
      </w:pPr>
    </w:p>
    <w:p w14:paraId="07234ADC" w14:textId="77777777" w:rsidR="00207608" w:rsidRPr="0083316E" w:rsidRDefault="00207608" w:rsidP="002076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3316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B7BB6" w14:textId="7AA84137" w:rsidR="00207608" w:rsidRPr="0083316E" w:rsidRDefault="00207608" w:rsidP="00207608">
      <w:pPr>
        <w:pStyle w:val="paragraph"/>
        <w:spacing w:before="0" w:beforeAutospacing="0" w:after="0" w:afterAutospacing="0"/>
        <w:ind w:left="3240"/>
        <w:jc w:val="right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Individuals with special needs may call the Commissioners’ Office at </w:t>
      </w:r>
      <w:r w:rsidR="00855574">
        <w:rPr>
          <w:rStyle w:val="normaltextrun"/>
          <w:rFonts w:asciiTheme="minorHAnsi" w:hAnsiTheme="minorHAnsi" w:cstheme="minorHAnsi"/>
          <w:sz w:val="20"/>
          <w:szCs w:val="20"/>
        </w:rPr>
        <w:t>(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>301</w:t>
      </w:r>
      <w:r w:rsidR="00855574">
        <w:rPr>
          <w:rStyle w:val="normaltextrun"/>
          <w:rFonts w:asciiTheme="minorHAnsi" w:hAnsiTheme="minorHAnsi" w:cstheme="minorHAnsi"/>
          <w:sz w:val="20"/>
          <w:szCs w:val="20"/>
        </w:rPr>
        <w:t xml:space="preserve">) 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645-0550 or Maryland Relay Service TDD 7-1-1 (1-800-735-2258). Additional questions or concerns may be directed to </w:t>
      </w:r>
      <w:r w:rsidR="00621280">
        <w:rPr>
          <w:rStyle w:val="normaltextrun"/>
          <w:rFonts w:asciiTheme="minorHAnsi" w:hAnsiTheme="minorHAnsi" w:cstheme="minorHAnsi"/>
          <w:sz w:val="20"/>
          <w:szCs w:val="20"/>
        </w:rPr>
        <w:t>Amy Blessinger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</w:p>
    <w:p w14:paraId="1DC5F240" w14:textId="7BC66C9A" w:rsidR="00207608" w:rsidRPr="0083316E" w:rsidRDefault="00207608" w:rsidP="00207608">
      <w:pPr>
        <w:pStyle w:val="paragraph"/>
        <w:ind w:left="3240"/>
        <w:jc w:val="right"/>
        <w:textAlignment w:val="baseline"/>
        <w:rPr>
          <w:rFonts w:asciiTheme="minorHAnsi" w:hAnsiTheme="minorHAnsi" w:cstheme="minorHAnsi"/>
        </w:rPr>
      </w:pP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Department of Planning &amp; Growth Management, </w:t>
      </w:r>
      <w:r w:rsidR="00855574">
        <w:rPr>
          <w:rStyle w:val="normaltextrun"/>
          <w:rFonts w:asciiTheme="minorHAnsi" w:hAnsiTheme="minorHAnsi" w:cstheme="minorHAnsi"/>
          <w:sz w:val="20"/>
          <w:szCs w:val="20"/>
        </w:rPr>
        <w:t>(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>301</w:t>
      </w:r>
      <w:r w:rsidR="00855574">
        <w:rPr>
          <w:rStyle w:val="normaltextrun"/>
          <w:rFonts w:asciiTheme="minorHAnsi" w:hAnsiTheme="minorHAnsi" w:cstheme="minorHAnsi"/>
          <w:sz w:val="20"/>
          <w:szCs w:val="20"/>
        </w:rPr>
        <w:t xml:space="preserve">) 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>645-0</w:t>
      </w:r>
      <w:r w:rsidR="00621280">
        <w:rPr>
          <w:rStyle w:val="normaltextrun"/>
          <w:rFonts w:asciiTheme="minorHAnsi" w:hAnsiTheme="minorHAnsi" w:cstheme="minorHAnsi"/>
          <w:sz w:val="20"/>
          <w:szCs w:val="20"/>
        </w:rPr>
        <w:t>650</w:t>
      </w:r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 or </w:t>
      </w:r>
      <w:hyperlink r:id="rId16" w:history="1">
        <w:r w:rsidR="00621280" w:rsidRPr="00024CDA">
          <w:rPr>
            <w:rStyle w:val="Hyperlink"/>
            <w:rFonts w:asciiTheme="minorHAnsi" w:hAnsiTheme="minorHAnsi" w:cstheme="minorHAnsi"/>
            <w:sz w:val="20"/>
            <w:szCs w:val="20"/>
          </w:rPr>
          <w:t>BlessingA@CharlesCountyMD.gov</w:t>
        </w:r>
      </w:hyperlink>
      <w:r w:rsidRPr="0083316E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09A83AF7" w14:textId="61A8F5DD" w:rsidR="007637B2" w:rsidRPr="0083316E" w:rsidRDefault="007637B2" w:rsidP="00207608">
      <w:pPr>
        <w:rPr>
          <w:rFonts w:cstheme="minorHAnsi"/>
        </w:rPr>
      </w:pPr>
    </w:p>
    <w:sectPr w:rsidR="007637B2" w:rsidRPr="0083316E" w:rsidSect="005D4784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D37A" w14:textId="77777777" w:rsidR="00875536" w:rsidRDefault="00875536" w:rsidP="0062212B">
      <w:pPr>
        <w:spacing w:after="0" w:line="240" w:lineRule="auto"/>
      </w:pPr>
      <w:r>
        <w:separator/>
      </w:r>
    </w:p>
    <w:p w14:paraId="07B9D4B4" w14:textId="77777777" w:rsidR="00875536" w:rsidRDefault="00875536"/>
  </w:endnote>
  <w:endnote w:type="continuationSeparator" w:id="0">
    <w:p w14:paraId="4929763A" w14:textId="77777777" w:rsidR="00875536" w:rsidRDefault="00875536" w:rsidP="0062212B">
      <w:pPr>
        <w:spacing w:after="0" w:line="240" w:lineRule="auto"/>
      </w:pPr>
      <w:r>
        <w:continuationSeparator/>
      </w:r>
    </w:p>
    <w:p w14:paraId="56A970B3" w14:textId="77777777" w:rsidR="00875536" w:rsidRDefault="00875536"/>
  </w:endnote>
  <w:endnote w:type="continuationNotice" w:id="1">
    <w:p w14:paraId="3183D915" w14:textId="77777777" w:rsidR="00C47E79" w:rsidRDefault="00C47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porative Sans 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EndPr/>
    <w:sdtContent>
      <w:p w14:paraId="4686ADD8" w14:textId="7D2EF399" w:rsidR="0059026C" w:rsidRPr="005A0DFC" w:rsidRDefault="0059026C" w:rsidP="005A0DFC">
        <w:pPr>
          <w:pStyle w:val="Header"/>
          <w:rPr>
            <w:sz w:val="16"/>
            <w:szCs w:val="16"/>
          </w:rPr>
        </w:pPr>
      </w:p>
      <w:p w14:paraId="5B30FA27" w14:textId="2BEE2618" w:rsidR="009A7C7F" w:rsidRPr="00202590" w:rsidRDefault="0059026C" w:rsidP="00202590">
        <w:pPr>
          <w:pStyle w:val="Header"/>
          <w:jc w:val="right"/>
          <w:rPr>
            <w:b/>
            <w:bCs/>
            <w:sz w:val="18"/>
            <w:szCs w:val="18"/>
          </w:rPr>
        </w:pPr>
        <w:r w:rsidRPr="0059026C">
          <w:rPr>
            <w:sz w:val="18"/>
            <w:szCs w:val="18"/>
          </w:rPr>
          <w:t xml:space="preserve">Page </w:t>
        </w:r>
        <w:r w:rsidRPr="0059026C">
          <w:rPr>
            <w:b/>
            <w:bCs/>
            <w:sz w:val="18"/>
            <w:szCs w:val="18"/>
          </w:rPr>
          <w:fldChar w:fldCharType="begin"/>
        </w:r>
        <w:r w:rsidRPr="0059026C">
          <w:rPr>
            <w:b/>
            <w:bCs/>
            <w:sz w:val="18"/>
            <w:szCs w:val="18"/>
          </w:rPr>
          <w:instrText xml:space="preserve"> PAGE </w:instrText>
        </w:r>
        <w:r w:rsidRPr="0059026C">
          <w:rPr>
            <w:b/>
            <w:bCs/>
            <w:sz w:val="18"/>
            <w:szCs w:val="18"/>
          </w:rPr>
          <w:fldChar w:fldCharType="separate"/>
        </w:r>
        <w:r w:rsidRPr="0059026C">
          <w:rPr>
            <w:b/>
            <w:bCs/>
            <w:sz w:val="18"/>
            <w:szCs w:val="18"/>
          </w:rPr>
          <w:t>2</w:t>
        </w:r>
        <w:r w:rsidRPr="0059026C">
          <w:rPr>
            <w:b/>
            <w:bCs/>
            <w:sz w:val="18"/>
            <w:szCs w:val="18"/>
          </w:rPr>
          <w:fldChar w:fldCharType="end"/>
        </w:r>
        <w:r w:rsidRPr="0059026C">
          <w:rPr>
            <w:sz w:val="18"/>
            <w:szCs w:val="18"/>
          </w:rPr>
          <w:t xml:space="preserve"> of </w:t>
        </w:r>
        <w:r w:rsidRPr="0059026C">
          <w:rPr>
            <w:b/>
            <w:bCs/>
            <w:sz w:val="18"/>
            <w:szCs w:val="18"/>
          </w:rPr>
          <w:fldChar w:fldCharType="begin"/>
        </w:r>
        <w:r w:rsidRPr="0059026C">
          <w:rPr>
            <w:b/>
            <w:bCs/>
            <w:sz w:val="18"/>
            <w:szCs w:val="18"/>
          </w:rPr>
          <w:instrText xml:space="preserve"> NUMPAGES  </w:instrText>
        </w:r>
        <w:r w:rsidRPr="0059026C">
          <w:rPr>
            <w:b/>
            <w:bCs/>
            <w:sz w:val="18"/>
            <w:szCs w:val="18"/>
          </w:rPr>
          <w:fldChar w:fldCharType="separate"/>
        </w:r>
        <w:r w:rsidRPr="0059026C">
          <w:rPr>
            <w:b/>
            <w:bCs/>
            <w:sz w:val="18"/>
            <w:szCs w:val="18"/>
          </w:rPr>
          <w:t>3</w:t>
        </w:r>
        <w:r w:rsidRPr="0059026C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800B" w14:textId="77777777" w:rsidR="00875536" w:rsidRDefault="00875536" w:rsidP="0062212B">
      <w:pPr>
        <w:spacing w:after="0" w:line="240" w:lineRule="auto"/>
      </w:pPr>
      <w:r>
        <w:separator/>
      </w:r>
    </w:p>
    <w:p w14:paraId="3465F858" w14:textId="77777777" w:rsidR="00875536" w:rsidRDefault="00875536"/>
  </w:footnote>
  <w:footnote w:type="continuationSeparator" w:id="0">
    <w:p w14:paraId="42F40CD5" w14:textId="77777777" w:rsidR="00875536" w:rsidRDefault="00875536" w:rsidP="0062212B">
      <w:pPr>
        <w:spacing w:after="0" w:line="240" w:lineRule="auto"/>
      </w:pPr>
      <w:r>
        <w:continuationSeparator/>
      </w:r>
    </w:p>
    <w:p w14:paraId="279D1681" w14:textId="77777777" w:rsidR="00875536" w:rsidRDefault="00875536"/>
  </w:footnote>
  <w:footnote w:type="continuationNotice" w:id="1">
    <w:p w14:paraId="72D331D1" w14:textId="77777777" w:rsidR="00C47E79" w:rsidRDefault="00C47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ECD" w14:textId="538A9886" w:rsidR="00851B6A" w:rsidRDefault="00F152B2">
    <w:pPr>
      <w:pStyle w:val="Header"/>
    </w:pPr>
    <w:r>
      <w:rPr>
        <w:noProof/>
      </w:rPr>
      <w:pict w14:anchorId="73C6A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467501" o:spid="_x0000_s1031" type="#_x0000_t75" style="position:absolute;margin-left:0;margin-top:0;width:612pt;height:11in;z-index:-251625984;mso-position-horizontal:center;mso-position-horizontal-relative:margin;mso-position-vertical:center;mso-position-vertical-relative:margin" o:allowincell="f">
          <v:imagedata r:id="rId1" o:title="GuidetoUnderstandingBackground"/>
          <w10:wrap anchorx="margin" anchory="margin"/>
        </v:shape>
      </w:pict>
    </w:r>
    <w:r w:rsidR="00207608">
      <w:rPr>
        <w:noProof/>
      </w:rPr>
      <w:drawing>
        <wp:anchor distT="0" distB="0" distL="114300" distR="114300" simplePos="0" relativeHeight="251658242" behindDoc="1" locked="0" layoutInCell="0" allowOverlap="1" wp14:anchorId="211F1C13" wp14:editId="73D87E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0"/>
          <wp:wrapNone/>
          <wp:docPr id="1587650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F913" w14:textId="71B5810F" w:rsidR="0059026C" w:rsidRDefault="004E42A0" w:rsidP="004D3CDB">
    <w:pPr>
      <w:pStyle w:val="Header"/>
      <w:jc w:val="both"/>
      <w:rPr>
        <w:rFonts w:cstheme="minorHAnsi"/>
        <w:b/>
        <w:color w:val="000000" w:themeColor="text1"/>
        <w:sz w:val="18"/>
        <w:szCs w:val="18"/>
      </w:rPr>
    </w:pPr>
    <w:r>
      <w:rPr>
        <w:rFonts w:cstheme="minorHAnsi"/>
        <w:b/>
        <w:color w:val="000000" w:themeColor="text1"/>
        <w:sz w:val="18"/>
        <w:szCs w:val="18"/>
      </w:rPr>
      <w:t>Charles County Government Guide to Understanding</w:t>
    </w:r>
  </w:p>
  <w:p w14:paraId="2FBB5DF5" w14:textId="752B91CF" w:rsidR="0059026C" w:rsidRPr="0059026C" w:rsidRDefault="0059026C" w:rsidP="0059026C">
    <w:pPr>
      <w:pStyle w:val="Header"/>
      <w:jc w:val="both"/>
      <w:rPr>
        <w:rFonts w:cstheme="minorHAnsi"/>
        <w:b/>
        <w:color w:val="000000" w:themeColor="text1"/>
        <w:sz w:val="18"/>
        <w:szCs w:val="18"/>
      </w:rPr>
    </w:pP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5E14C52" wp14:editId="4CA7D1CE">
              <wp:simplePos x="0" y="0"/>
              <wp:positionH relativeFrom="column">
                <wp:posOffset>-38100</wp:posOffset>
              </wp:positionH>
              <wp:positionV relativeFrom="paragraph">
                <wp:posOffset>89535</wp:posOffset>
              </wp:positionV>
              <wp:extent cx="68199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line id="Straight Connector 7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3pt,7.05pt" to="534pt,7.05pt" w14:anchorId="55126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"/>
          </w:pict>
        </mc:Fallback>
      </mc:AlternateContent>
    </w:r>
  </w:p>
  <w:p w14:paraId="10C44CF6" w14:textId="4BBB8D61" w:rsidR="0059026C" w:rsidRPr="0059026C" w:rsidRDefault="0059026C" w:rsidP="0059026C">
    <w:pPr>
      <w:pStyle w:val="Header"/>
      <w:tabs>
        <w:tab w:val="clear" w:pos="4680"/>
        <w:tab w:val="clear" w:pos="9360"/>
        <w:tab w:val="left" w:pos="1560"/>
      </w:tabs>
      <w:jc w:val="both"/>
      <w:rPr>
        <w:rFonts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4BB1" w14:textId="167051A7" w:rsidR="0059026C" w:rsidRDefault="00F152B2" w:rsidP="0059026C">
    <w:pPr>
      <w:pStyle w:val="Header"/>
      <w:rPr>
        <w:rFonts w:ascii="Arial" w:hAnsi="Arial" w:cs="Arial"/>
        <w:b/>
        <w:color w:val="365F91" w:themeColor="accent1" w:themeShade="BF"/>
        <w:sz w:val="28"/>
        <w:szCs w:val="28"/>
      </w:rPr>
    </w:pPr>
    <w:r>
      <w:rPr>
        <w:rFonts w:ascii="Arial" w:hAnsi="Arial" w:cs="Arial"/>
        <w:b/>
        <w:noProof/>
        <w:color w:val="365F91" w:themeColor="accent1" w:themeShade="BF"/>
        <w:sz w:val="28"/>
        <w:szCs w:val="28"/>
      </w:rPr>
      <w:pict w14:anchorId="6DF93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467500" o:spid="_x0000_s1030" type="#_x0000_t75" style="position:absolute;margin-left:-37.5pt;margin-top:-100.4pt;width:612pt;height:11in;z-index:-251627008;mso-position-horizontal-relative:margin;mso-position-vertical-relative:margin" o:allowincell="f">
          <v:imagedata r:id="rId1" o:title="GuidetoUnderstandingBackground"/>
          <w10:wrap anchorx="margin" anchory="margin"/>
        </v:shape>
      </w:pict>
    </w:r>
  </w:p>
  <w:p w14:paraId="7F074626" w14:textId="551B22EE" w:rsidR="00851B6A" w:rsidRDefault="00851B6A" w:rsidP="00985135">
    <w:pPr>
      <w:pStyle w:val="Header"/>
      <w:jc w:val="center"/>
      <w:rPr>
        <w:rFonts w:ascii="Arial" w:hAnsi="Arial" w:cs="Arial"/>
        <w:b/>
        <w:color w:val="365F91" w:themeColor="accent1" w:themeShade="BF"/>
        <w:sz w:val="28"/>
        <w:szCs w:val="28"/>
      </w:rPr>
    </w:pPr>
  </w:p>
  <w:p w14:paraId="0D17D982" w14:textId="670009EB" w:rsidR="00851B6A" w:rsidRDefault="00851B6A" w:rsidP="0059026C">
    <w:pPr>
      <w:pStyle w:val="Header"/>
      <w:rPr>
        <w:rFonts w:ascii="Arial" w:hAnsi="Arial" w:cs="Arial"/>
        <w:b/>
        <w:color w:val="365F91" w:themeColor="accent1" w:themeShade="BF"/>
        <w:sz w:val="28"/>
        <w:szCs w:val="28"/>
      </w:rPr>
    </w:pPr>
  </w:p>
  <w:p w14:paraId="07897755" w14:textId="77777777" w:rsidR="00851B6A" w:rsidRDefault="00851B6A" w:rsidP="0059026C">
    <w:pPr>
      <w:pStyle w:val="Header"/>
      <w:rPr>
        <w:rFonts w:ascii="Arial" w:hAnsi="Arial" w:cs="Arial"/>
        <w:b/>
        <w:color w:val="365F91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83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51CD3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C6457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35C8D"/>
    <w:multiLevelType w:val="hybridMultilevel"/>
    <w:tmpl w:val="AB706704"/>
    <w:lvl w:ilvl="0" w:tplc="7542E5C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72CB"/>
    <w:multiLevelType w:val="hybridMultilevel"/>
    <w:tmpl w:val="8CA06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F3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8F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A0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67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0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C8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E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4D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1945EB"/>
    <w:multiLevelType w:val="hybridMultilevel"/>
    <w:tmpl w:val="2218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04DF"/>
    <w:multiLevelType w:val="hybridMultilevel"/>
    <w:tmpl w:val="1E0C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13F7"/>
    <w:multiLevelType w:val="hybridMultilevel"/>
    <w:tmpl w:val="5976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3C18"/>
    <w:multiLevelType w:val="hybridMultilevel"/>
    <w:tmpl w:val="C8B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AE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5DC3"/>
    <w:multiLevelType w:val="multilevel"/>
    <w:tmpl w:val="B26A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0310B"/>
    <w:multiLevelType w:val="hybridMultilevel"/>
    <w:tmpl w:val="1026DE66"/>
    <w:lvl w:ilvl="0" w:tplc="963C1336">
      <w:start w:val="1"/>
      <w:numFmt w:val="decimal"/>
      <w:pStyle w:val="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0631"/>
    <w:multiLevelType w:val="hybridMultilevel"/>
    <w:tmpl w:val="66CE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8609D"/>
    <w:multiLevelType w:val="hybridMultilevel"/>
    <w:tmpl w:val="5DE6CD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E5ACC"/>
    <w:multiLevelType w:val="hybridMultilevel"/>
    <w:tmpl w:val="2BD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1B7"/>
    <w:multiLevelType w:val="multilevel"/>
    <w:tmpl w:val="5056632C"/>
    <w:numStyleLink w:val="Bullet-FirstPosition"/>
  </w:abstractNum>
  <w:abstractNum w:abstractNumId="15" w15:restartNumberingAfterBreak="0">
    <w:nsid w:val="355C43EC"/>
    <w:multiLevelType w:val="hybridMultilevel"/>
    <w:tmpl w:val="FCB0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337CB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6312F6"/>
    <w:multiLevelType w:val="hybridMultilevel"/>
    <w:tmpl w:val="2BD600EE"/>
    <w:lvl w:ilvl="0" w:tplc="7542E5C6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97A56"/>
    <w:multiLevelType w:val="hybridMultilevel"/>
    <w:tmpl w:val="45A8D1E2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C70A28"/>
    <w:multiLevelType w:val="hybridMultilevel"/>
    <w:tmpl w:val="A9D4D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5767"/>
    <w:multiLevelType w:val="multilevel"/>
    <w:tmpl w:val="8F006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0472B95"/>
    <w:multiLevelType w:val="multilevel"/>
    <w:tmpl w:val="4FE44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C79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5FE3C94"/>
    <w:multiLevelType w:val="multilevel"/>
    <w:tmpl w:val="4FF86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s"/>
      <w:lvlText w:val="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6A4E"/>
    <w:multiLevelType w:val="multilevel"/>
    <w:tmpl w:val="0096D128"/>
    <w:lvl w:ilvl="0">
      <w:start w:val="1"/>
      <w:numFmt w:val="bullet"/>
      <w:pStyle w:val="Bullet-1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ullet-2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F022D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FD491E"/>
    <w:multiLevelType w:val="hybridMultilevel"/>
    <w:tmpl w:val="1340EF3A"/>
    <w:lvl w:ilvl="0" w:tplc="3BA47044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8482D"/>
    <w:multiLevelType w:val="hybridMultilevel"/>
    <w:tmpl w:val="555E6B60"/>
    <w:lvl w:ilvl="0" w:tplc="7542E5C6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DA67D4"/>
    <w:multiLevelType w:val="hybridMultilevel"/>
    <w:tmpl w:val="07C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6AAE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0E0CB9"/>
    <w:multiLevelType w:val="multilevel"/>
    <w:tmpl w:val="5056632C"/>
    <w:styleLink w:val="Bullet-FirstPositio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2064E"/>
    <w:multiLevelType w:val="multilevel"/>
    <w:tmpl w:val="245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963D12"/>
    <w:multiLevelType w:val="multilevel"/>
    <w:tmpl w:val="428E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FF44D2"/>
    <w:multiLevelType w:val="hybridMultilevel"/>
    <w:tmpl w:val="F60A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B495D"/>
    <w:multiLevelType w:val="multilevel"/>
    <w:tmpl w:val="7FA20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7E25FF8"/>
    <w:multiLevelType w:val="multilevel"/>
    <w:tmpl w:val="D780FD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9353020"/>
    <w:multiLevelType w:val="hybridMultilevel"/>
    <w:tmpl w:val="08A86A2C"/>
    <w:lvl w:ilvl="0" w:tplc="7542E5C6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A925AE"/>
    <w:multiLevelType w:val="hybridMultilevel"/>
    <w:tmpl w:val="8E7CC76C"/>
    <w:lvl w:ilvl="0" w:tplc="25E88EE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2340">
    <w:abstractNumId w:val="8"/>
  </w:num>
  <w:num w:numId="2" w16cid:durableId="1972713359">
    <w:abstractNumId w:val="26"/>
  </w:num>
  <w:num w:numId="3" w16cid:durableId="420835528">
    <w:abstractNumId w:val="3"/>
  </w:num>
  <w:num w:numId="4" w16cid:durableId="1659337683">
    <w:abstractNumId w:val="13"/>
  </w:num>
  <w:num w:numId="5" w16cid:durableId="902370224">
    <w:abstractNumId w:val="36"/>
  </w:num>
  <w:num w:numId="6" w16cid:durableId="1789275280">
    <w:abstractNumId w:val="17"/>
  </w:num>
  <w:num w:numId="7" w16cid:durableId="966010701">
    <w:abstractNumId w:val="27"/>
  </w:num>
  <w:num w:numId="8" w16cid:durableId="676923948">
    <w:abstractNumId w:val="37"/>
  </w:num>
  <w:num w:numId="9" w16cid:durableId="1152941227">
    <w:abstractNumId w:val="30"/>
  </w:num>
  <w:num w:numId="10" w16cid:durableId="185488188">
    <w:abstractNumId w:val="24"/>
  </w:num>
  <w:num w:numId="11" w16cid:durableId="376395363">
    <w:abstractNumId w:val="28"/>
  </w:num>
  <w:num w:numId="12" w16cid:durableId="1202135746">
    <w:abstractNumId w:val="10"/>
  </w:num>
  <w:num w:numId="13" w16cid:durableId="1171985188">
    <w:abstractNumId w:val="23"/>
  </w:num>
  <w:num w:numId="14" w16cid:durableId="1280720156">
    <w:abstractNumId w:val="9"/>
  </w:num>
  <w:num w:numId="15" w16cid:durableId="183446276">
    <w:abstractNumId w:val="1"/>
  </w:num>
  <w:num w:numId="16" w16cid:durableId="2092462549">
    <w:abstractNumId w:val="5"/>
  </w:num>
  <w:num w:numId="17" w16cid:durableId="1529029283">
    <w:abstractNumId w:val="12"/>
  </w:num>
  <w:num w:numId="18" w16cid:durableId="1914657629">
    <w:abstractNumId w:val="32"/>
  </w:num>
  <w:num w:numId="19" w16cid:durableId="1215967100">
    <w:abstractNumId w:val="35"/>
  </w:num>
  <w:num w:numId="20" w16cid:durableId="1675258571">
    <w:abstractNumId w:val="20"/>
  </w:num>
  <w:num w:numId="21" w16cid:durableId="850878807">
    <w:abstractNumId w:val="21"/>
  </w:num>
  <w:num w:numId="22" w16cid:durableId="492528316">
    <w:abstractNumId w:val="34"/>
  </w:num>
  <w:num w:numId="23" w16cid:durableId="1724517908">
    <w:abstractNumId w:val="16"/>
  </w:num>
  <w:num w:numId="24" w16cid:durableId="681781983">
    <w:abstractNumId w:val="31"/>
  </w:num>
  <w:num w:numId="25" w16cid:durableId="1690833032">
    <w:abstractNumId w:val="25"/>
  </w:num>
  <w:num w:numId="26" w16cid:durableId="986860064">
    <w:abstractNumId w:val="29"/>
  </w:num>
  <w:num w:numId="27" w16cid:durableId="1210655085">
    <w:abstractNumId w:val="2"/>
  </w:num>
  <w:num w:numId="28" w16cid:durableId="895698492">
    <w:abstractNumId w:val="19"/>
  </w:num>
  <w:num w:numId="29" w16cid:durableId="1137409692">
    <w:abstractNumId w:val="33"/>
  </w:num>
  <w:num w:numId="30" w16cid:durableId="1020936944">
    <w:abstractNumId w:val="14"/>
  </w:num>
  <w:num w:numId="31" w16cid:durableId="1200363475">
    <w:abstractNumId w:val="4"/>
  </w:num>
  <w:num w:numId="32" w16cid:durableId="1528833784">
    <w:abstractNumId w:val="6"/>
  </w:num>
  <w:num w:numId="33" w16cid:durableId="714741343">
    <w:abstractNumId w:val="0"/>
  </w:num>
  <w:num w:numId="34" w16cid:durableId="1006009213">
    <w:abstractNumId w:val="15"/>
  </w:num>
  <w:num w:numId="35" w16cid:durableId="1524126345">
    <w:abstractNumId w:val="7"/>
  </w:num>
  <w:num w:numId="36" w16cid:durableId="1100101643">
    <w:abstractNumId w:val="22"/>
  </w:num>
  <w:num w:numId="37" w16cid:durableId="1964770861">
    <w:abstractNumId w:val="18"/>
  </w:num>
  <w:num w:numId="38" w16cid:durableId="398524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70"/>
    <w:rsid w:val="00006843"/>
    <w:rsid w:val="00021155"/>
    <w:rsid w:val="00042270"/>
    <w:rsid w:val="0005080C"/>
    <w:rsid w:val="000652AC"/>
    <w:rsid w:val="0007346E"/>
    <w:rsid w:val="000E7BD6"/>
    <w:rsid w:val="001072A5"/>
    <w:rsid w:val="001138B6"/>
    <w:rsid w:val="00115211"/>
    <w:rsid w:val="00126679"/>
    <w:rsid w:val="001274EE"/>
    <w:rsid w:val="00151825"/>
    <w:rsid w:val="001A2B10"/>
    <w:rsid w:val="001A546F"/>
    <w:rsid w:val="001A7F87"/>
    <w:rsid w:val="001B1F5F"/>
    <w:rsid w:val="001B7EC6"/>
    <w:rsid w:val="001C46E9"/>
    <w:rsid w:val="001E3127"/>
    <w:rsid w:val="001F0315"/>
    <w:rsid w:val="00202590"/>
    <w:rsid w:val="002028A6"/>
    <w:rsid w:val="00207608"/>
    <w:rsid w:val="00222080"/>
    <w:rsid w:val="00222910"/>
    <w:rsid w:val="002431CA"/>
    <w:rsid w:val="00250F9D"/>
    <w:rsid w:val="00263519"/>
    <w:rsid w:val="00290CB5"/>
    <w:rsid w:val="002B24B0"/>
    <w:rsid w:val="002C3809"/>
    <w:rsid w:val="002C7D03"/>
    <w:rsid w:val="002D2DE3"/>
    <w:rsid w:val="002E2D8C"/>
    <w:rsid w:val="002E378F"/>
    <w:rsid w:val="002E444D"/>
    <w:rsid w:val="002E7180"/>
    <w:rsid w:val="00300FE0"/>
    <w:rsid w:val="00302733"/>
    <w:rsid w:val="003310A0"/>
    <w:rsid w:val="00334093"/>
    <w:rsid w:val="00337659"/>
    <w:rsid w:val="0038726D"/>
    <w:rsid w:val="0038791A"/>
    <w:rsid w:val="00391E47"/>
    <w:rsid w:val="003947AA"/>
    <w:rsid w:val="003A2FBD"/>
    <w:rsid w:val="003C57C8"/>
    <w:rsid w:val="003D5BDD"/>
    <w:rsid w:val="003D5C54"/>
    <w:rsid w:val="003F39D9"/>
    <w:rsid w:val="003F6603"/>
    <w:rsid w:val="004107F1"/>
    <w:rsid w:val="00432C2C"/>
    <w:rsid w:val="004341E1"/>
    <w:rsid w:val="004435E1"/>
    <w:rsid w:val="00443626"/>
    <w:rsid w:val="0045343B"/>
    <w:rsid w:val="00474277"/>
    <w:rsid w:val="004805C8"/>
    <w:rsid w:val="00491EF3"/>
    <w:rsid w:val="00496923"/>
    <w:rsid w:val="004C2885"/>
    <w:rsid w:val="004D3CDB"/>
    <w:rsid w:val="004E42A0"/>
    <w:rsid w:val="00501923"/>
    <w:rsid w:val="00505424"/>
    <w:rsid w:val="00512A27"/>
    <w:rsid w:val="00567685"/>
    <w:rsid w:val="0059026C"/>
    <w:rsid w:val="005A0DFC"/>
    <w:rsid w:val="005C4AC7"/>
    <w:rsid w:val="005D4784"/>
    <w:rsid w:val="00607A2A"/>
    <w:rsid w:val="00621280"/>
    <w:rsid w:val="0062138E"/>
    <w:rsid w:val="0062212B"/>
    <w:rsid w:val="00626694"/>
    <w:rsid w:val="0066505E"/>
    <w:rsid w:val="00670121"/>
    <w:rsid w:val="0067531B"/>
    <w:rsid w:val="006B710A"/>
    <w:rsid w:val="006C1D97"/>
    <w:rsid w:val="006D22D7"/>
    <w:rsid w:val="006E4337"/>
    <w:rsid w:val="006F603F"/>
    <w:rsid w:val="007201F3"/>
    <w:rsid w:val="00743A8C"/>
    <w:rsid w:val="007558C5"/>
    <w:rsid w:val="007637B2"/>
    <w:rsid w:val="00763C1A"/>
    <w:rsid w:val="007713E8"/>
    <w:rsid w:val="007735E9"/>
    <w:rsid w:val="0078035E"/>
    <w:rsid w:val="00780B45"/>
    <w:rsid w:val="007B016C"/>
    <w:rsid w:val="007D675D"/>
    <w:rsid w:val="007E1AFE"/>
    <w:rsid w:val="007F321D"/>
    <w:rsid w:val="007F555D"/>
    <w:rsid w:val="00806E86"/>
    <w:rsid w:val="0081554D"/>
    <w:rsid w:val="0081730D"/>
    <w:rsid w:val="0083316E"/>
    <w:rsid w:val="008429D8"/>
    <w:rsid w:val="008436A3"/>
    <w:rsid w:val="00843950"/>
    <w:rsid w:val="00850C7B"/>
    <w:rsid w:val="00851B6A"/>
    <w:rsid w:val="00852403"/>
    <w:rsid w:val="00855574"/>
    <w:rsid w:val="00875536"/>
    <w:rsid w:val="00897201"/>
    <w:rsid w:val="008A4D7C"/>
    <w:rsid w:val="009029C9"/>
    <w:rsid w:val="00903B45"/>
    <w:rsid w:val="0092B9E0"/>
    <w:rsid w:val="00932AAC"/>
    <w:rsid w:val="00976B1A"/>
    <w:rsid w:val="00985135"/>
    <w:rsid w:val="009954B4"/>
    <w:rsid w:val="009A5BB4"/>
    <w:rsid w:val="009A7C7F"/>
    <w:rsid w:val="009D3A53"/>
    <w:rsid w:val="00A7348F"/>
    <w:rsid w:val="00A734BD"/>
    <w:rsid w:val="00A74B02"/>
    <w:rsid w:val="00AA74F9"/>
    <w:rsid w:val="00AB562E"/>
    <w:rsid w:val="00AC1995"/>
    <w:rsid w:val="00AD2292"/>
    <w:rsid w:val="00AF36A5"/>
    <w:rsid w:val="00B022A1"/>
    <w:rsid w:val="00B16500"/>
    <w:rsid w:val="00B218EA"/>
    <w:rsid w:val="00B33C02"/>
    <w:rsid w:val="00B412BF"/>
    <w:rsid w:val="00B54F71"/>
    <w:rsid w:val="00B6066D"/>
    <w:rsid w:val="00B65242"/>
    <w:rsid w:val="00B7642E"/>
    <w:rsid w:val="00B872B0"/>
    <w:rsid w:val="00B97849"/>
    <w:rsid w:val="00BA22C4"/>
    <w:rsid w:val="00BA3F42"/>
    <w:rsid w:val="00BC4935"/>
    <w:rsid w:val="00BC788B"/>
    <w:rsid w:val="00BD1134"/>
    <w:rsid w:val="00BD5304"/>
    <w:rsid w:val="00BF7B0C"/>
    <w:rsid w:val="00C00655"/>
    <w:rsid w:val="00C03F85"/>
    <w:rsid w:val="00C04508"/>
    <w:rsid w:val="00C22C4C"/>
    <w:rsid w:val="00C35B8F"/>
    <w:rsid w:val="00C4748D"/>
    <w:rsid w:val="00C47E79"/>
    <w:rsid w:val="00C665BE"/>
    <w:rsid w:val="00C747CB"/>
    <w:rsid w:val="00C8188E"/>
    <w:rsid w:val="00C81A23"/>
    <w:rsid w:val="00C95694"/>
    <w:rsid w:val="00CC2B77"/>
    <w:rsid w:val="00CC60E6"/>
    <w:rsid w:val="00CD2D0B"/>
    <w:rsid w:val="00CE2EC7"/>
    <w:rsid w:val="00CE554A"/>
    <w:rsid w:val="00CF2D1A"/>
    <w:rsid w:val="00D01C0E"/>
    <w:rsid w:val="00D067F8"/>
    <w:rsid w:val="00D073A2"/>
    <w:rsid w:val="00D16FDC"/>
    <w:rsid w:val="00D17CA4"/>
    <w:rsid w:val="00D2545F"/>
    <w:rsid w:val="00D26D3F"/>
    <w:rsid w:val="00D468DD"/>
    <w:rsid w:val="00D50EAA"/>
    <w:rsid w:val="00D623EA"/>
    <w:rsid w:val="00D83DC3"/>
    <w:rsid w:val="00DB5FFD"/>
    <w:rsid w:val="00DC2413"/>
    <w:rsid w:val="00DC4B20"/>
    <w:rsid w:val="00DD08B5"/>
    <w:rsid w:val="00DE0A88"/>
    <w:rsid w:val="00DE3AE1"/>
    <w:rsid w:val="00DE3B2F"/>
    <w:rsid w:val="00DE75B0"/>
    <w:rsid w:val="00E16B8B"/>
    <w:rsid w:val="00E316D1"/>
    <w:rsid w:val="00E32936"/>
    <w:rsid w:val="00E423E8"/>
    <w:rsid w:val="00E47690"/>
    <w:rsid w:val="00E5096F"/>
    <w:rsid w:val="00E67544"/>
    <w:rsid w:val="00E91D34"/>
    <w:rsid w:val="00EA6AD4"/>
    <w:rsid w:val="00EC4506"/>
    <w:rsid w:val="00ED386A"/>
    <w:rsid w:val="00EE010A"/>
    <w:rsid w:val="00F152B2"/>
    <w:rsid w:val="00F23E27"/>
    <w:rsid w:val="00F5043B"/>
    <w:rsid w:val="00F62A13"/>
    <w:rsid w:val="00F66078"/>
    <w:rsid w:val="00F668BD"/>
    <w:rsid w:val="00FA7F5D"/>
    <w:rsid w:val="00FB71B3"/>
    <w:rsid w:val="00FD6983"/>
    <w:rsid w:val="00FF3116"/>
    <w:rsid w:val="4C5D00AF"/>
    <w:rsid w:val="7B17F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1616B"/>
  <w15:docId w15:val="{47CE57CC-03FA-44B8-8504-2C81530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2C4"/>
    <w:pPr>
      <w:spacing w:before="240" w:after="0" w:line="240" w:lineRule="auto"/>
      <w:outlineLvl w:val="0"/>
    </w:pPr>
    <w:rPr>
      <w:b/>
      <w:bCs/>
      <w:color w:val="365F91" w:themeColor="accent1" w:themeShade="BF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7B2"/>
    <w:pPr>
      <w:keepNext/>
      <w:keepLines/>
      <w:spacing w:before="120" w:after="120"/>
      <w:ind w:left="720"/>
      <w:outlineLvl w:val="1"/>
    </w:pPr>
    <w:rPr>
      <w:rFonts w:eastAsiaTheme="majorEastAsia" w:cstheme="minorHAns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2B"/>
  </w:style>
  <w:style w:type="paragraph" w:styleId="Footer">
    <w:name w:val="footer"/>
    <w:basedOn w:val="Normal"/>
    <w:link w:val="FooterChar"/>
    <w:uiPriority w:val="99"/>
    <w:unhideWhenUsed/>
    <w:rsid w:val="00622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2B"/>
  </w:style>
  <w:style w:type="paragraph" w:styleId="BalloonText">
    <w:name w:val="Balloon Text"/>
    <w:basedOn w:val="Normal"/>
    <w:link w:val="BalloonTextChar"/>
    <w:uiPriority w:val="99"/>
    <w:semiHidden/>
    <w:unhideWhenUsed/>
    <w:rsid w:val="0062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22C4"/>
    <w:rPr>
      <w:b/>
      <w:bCs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67544"/>
    <w:pPr>
      <w:numPr>
        <w:numId w:val="2"/>
      </w:numPr>
      <w:spacing w:after="120" w:line="240" w:lineRule="auto"/>
      <w:ind w:left="720" w:hanging="360"/>
    </w:pPr>
  </w:style>
  <w:style w:type="paragraph" w:styleId="Title">
    <w:name w:val="Title"/>
    <w:basedOn w:val="Normal"/>
    <w:next w:val="Normal"/>
    <w:link w:val="TitleChar"/>
    <w:uiPriority w:val="10"/>
    <w:qFormat/>
    <w:rsid w:val="00E67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Bullet-FirstPosition">
    <w:name w:val="Bullet - First Position"/>
    <w:basedOn w:val="NoList"/>
    <w:uiPriority w:val="99"/>
    <w:rsid w:val="00E67544"/>
    <w:pPr>
      <w:numPr>
        <w:numId w:val="9"/>
      </w:numPr>
    </w:pPr>
  </w:style>
  <w:style w:type="paragraph" w:customStyle="1" w:styleId="Bullet-1st">
    <w:name w:val="Bullet - 1st"/>
    <w:basedOn w:val="ListParagraph"/>
    <w:qFormat/>
    <w:rsid w:val="004E42A0"/>
    <w:pPr>
      <w:numPr>
        <w:numId w:val="10"/>
      </w:numPr>
      <w:spacing w:after="80"/>
    </w:pPr>
    <w:rPr>
      <w:sz w:val="20"/>
      <w:szCs w:val="20"/>
    </w:rPr>
  </w:style>
  <w:style w:type="paragraph" w:customStyle="1" w:styleId="Bullet-2nd">
    <w:name w:val="Bullet - 2nd"/>
    <w:basedOn w:val="Bullet-1st"/>
    <w:qFormat/>
    <w:rsid w:val="002C7D03"/>
    <w:pPr>
      <w:numPr>
        <w:ilvl w:val="1"/>
      </w:numPr>
    </w:pPr>
  </w:style>
  <w:style w:type="paragraph" w:customStyle="1" w:styleId="Numbers">
    <w:name w:val="Numbers"/>
    <w:qFormat/>
    <w:rsid w:val="00CC2B77"/>
    <w:pPr>
      <w:numPr>
        <w:numId w:val="12"/>
      </w:numPr>
      <w:spacing w:before="120" w:after="120" w:line="240" w:lineRule="auto"/>
      <w:ind w:left="2347"/>
    </w:pPr>
  </w:style>
  <w:style w:type="character" w:styleId="Hyperlink">
    <w:name w:val="Hyperlink"/>
    <w:basedOn w:val="DefaultParagraphFont"/>
    <w:uiPriority w:val="99"/>
    <w:unhideWhenUsed/>
    <w:rsid w:val="00D623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5B0"/>
    <w:rPr>
      <w:color w:val="800080" w:themeColor="followedHyperlink"/>
      <w:u w:val="single"/>
    </w:rPr>
  </w:style>
  <w:style w:type="paragraph" w:customStyle="1" w:styleId="BodyParagraph">
    <w:name w:val="Body Paragraph"/>
    <w:basedOn w:val="Normal"/>
    <w:qFormat/>
    <w:rsid w:val="00E5096F"/>
    <w:pPr>
      <w:spacing w:before="120" w:line="240" w:lineRule="auto"/>
    </w:pPr>
  </w:style>
  <w:style w:type="table" w:styleId="TableGrid">
    <w:name w:val="Table Grid"/>
    <w:basedOn w:val="TableNormal"/>
    <w:uiPriority w:val="59"/>
    <w:rsid w:val="0029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A4D7C"/>
  </w:style>
  <w:style w:type="paragraph" w:customStyle="1" w:styleId="ComplianceStatement">
    <w:name w:val="Compliance Statement"/>
    <w:basedOn w:val="Normal"/>
    <w:qFormat/>
    <w:rsid w:val="00BA22C4"/>
    <w:pPr>
      <w:spacing w:before="240" w:after="0" w:line="240" w:lineRule="auto"/>
      <w:jc w:val="right"/>
    </w:pPr>
    <w:rPr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C241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C5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5C54"/>
    <w:rPr>
      <w:color w:val="5A5A5A" w:themeColor="text1" w:themeTint="A5"/>
      <w:spacing w:val="15"/>
    </w:rPr>
  </w:style>
  <w:style w:type="paragraph" w:customStyle="1" w:styleId="Table">
    <w:name w:val="Table"/>
    <w:basedOn w:val="Subtitle"/>
    <w:qFormat/>
    <w:rsid w:val="003D5C54"/>
    <w:pPr>
      <w:spacing w:line="240" w:lineRule="auto"/>
    </w:pPr>
    <w:rPr>
      <w:sz w:val="18"/>
      <w:szCs w:val="18"/>
    </w:rPr>
  </w:style>
  <w:style w:type="paragraph" w:customStyle="1" w:styleId="Title-Red">
    <w:name w:val="Title - Red"/>
    <w:basedOn w:val="Normal"/>
    <w:qFormat/>
    <w:rsid w:val="007637B2"/>
    <w:pPr>
      <w:spacing w:after="0" w:line="240" w:lineRule="auto"/>
    </w:pPr>
    <w:rPr>
      <w:rFonts w:cstheme="minorHAnsi"/>
      <w:b/>
      <w:bCs/>
      <w:color w:val="943634" w:themeColor="accent2" w:themeShade="BF"/>
      <w:sz w:val="42"/>
      <w:szCs w:val="42"/>
    </w:rPr>
  </w:style>
  <w:style w:type="paragraph" w:customStyle="1" w:styleId="Subtitle-Red">
    <w:name w:val="Subtitle - Red"/>
    <w:basedOn w:val="Title-Red"/>
    <w:qFormat/>
    <w:rsid w:val="007637B2"/>
    <w:rPr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37B2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7637B2"/>
    <w:rPr>
      <w:rFonts w:eastAsiaTheme="majorEastAsia" w:cstheme="minorHAnsi"/>
      <w:b/>
      <w:bCs/>
      <w:color w:val="365F91" w:themeColor="accent1" w:themeShade="BF"/>
    </w:rPr>
  </w:style>
  <w:style w:type="paragraph" w:customStyle="1" w:styleId="Bullet-3rd">
    <w:name w:val="Bullet - 3rd"/>
    <w:basedOn w:val="TableBullets"/>
    <w:qFormat/>
    <w:rsid w:val="007637B2"/>
    <w:pPr>
      <w:spacing w:after="80" w:line="240" w:lineRule="auto"/>
      <w:ind w:left="1886"/>
    </w:pPr>
    <w:rPr>
      <w:sz w:val="20"/>
      <w:szCs w:val="20"/>
    </w:rPr>
  </w:style>
  <w:style w:type="paragraph" w:customStyle="1" w:styleId="TableBullets">
    <w:name w:val="Table Bullets"/>
    <w:basedOn w:val="Normal"/>
    <w:rsid w:val="007637B2"/>
    <w:pPr>
      <w:numPr>
        <w:ilvl w:val="1"/>
        <w:numId w:val="13"/>
      </w:numPr>
    </w:pPr>
  </w:style>
  <w:style w:type="character" w:customStyle="1" w:styleId="normaltextrun">
    <w:name w:val="normaltextrun"/>
    <w:basedOn w:val="DefaultParagraphFont"/>
    <w:rsid w:val="00207608"/>
  </w:style>
  <w:style w:type="paragraph" w:customStyle="1" w:styleId="paragraph">
    <w:name w:val="paragraph"/>
    <w:basedOn w:val="Normal"/>
    <w:rsid w:val="0020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07608"/>
  </w:style>
  <w:style w:type="paragraph" w:styleId="NormalWeb">
    <w:name w:val="Normal (Web)"/>
    <w:basedOn w:val="Normal"/>
    <w:uiPriority w:val="99"/>
    <w:semiHidden/>
    <w:unhideWhenUsed/>
    <w:rsid w:val="0074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5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5F"/>
    <w:rPr>
      <w:b/>
      <w:bCs/>
      <w:sz w:val="20"/>
      <w:szCs w:val="20"/>
    </w:rPr>
  </w:style>
  <w:style w:type="paragraph" w:customStyle="1" w:styleId="Default">
    <w:name w:val="Default"/>
    <w:rsid w:val="00843950"/>
    <w:pPr>
      <w:autoSpaceDE w:val="0"/>
      <w:autoSpaceDN w:val="0"/>
      <w:adjustRightInd w:val="0"/>
      <w:spacing w:after="0" w:line="240" w:lineRule="auto"/>
    </w:pPr>
    <w:rPr>
      <w:rFonts w:ascii="Corporative Sans  Bold" w:eastAsiaTheme="minorHAnsi" w:hAnsi="Corporative Sans  Bold" w:cs="Corporative Sans  Bold"/>
      <w:color w:val="000000"/>
      <w:sz w:val="24"/>
      <w:szCs w:val="24"/>
      <w14:ligatures w14:val="standardContextual"/>
    </w:rPr>
  </w:style>
  <w:style w:type="character" w:customStyle="1" w:styleId="scxw146451036">
    <w:name w:val="scxw146451036"/>
    <w:basedOn w:val="DefaultParagraphFont"/>
    <w:rsid w:val="0084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e.maryland.gov/Pages/programs-and-resources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harlescountymd.info/repairreinvestfun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lessingA@CharlesCountyMD.gov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duitstreet.mdcounties.org/2023/12/21/cannabis-community-reinvestment-and-repair-fund-county-by-county-allocatio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rlescountymd.info/4dxV3YJ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nabis.maryland.gov/Pages/home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812f9-bcff-4f7f-9af7-b7e4f942fe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18EC7ACFC0943A03C87C4D4DF78F9" ma:contentTypeVersion="12" ma:contentTypeDescription="Create a new document." ma:contentTypeScope="" ma:versionID="6241d18fa2ecf9931bfbd6c51fc987be">
  <xsd:schema xmlns:xsd="http://www.w3.org/2001/XMLSchema" xmlns:xs="http://www.w3.org/2001/XMLSchema" xmlns:p="http://schemas.microsoft.com/office/2006/metadata/properties" xmlns:ns3="feb812f9-bcff-4f7f-9af7-b7e4f942fedf" xmlns:ns4="1f716860-430a-49da-9f79-9cb436e611b6" targetNamespace="http://schemas.microsoft.com/office/2006/metadata/properties" ma:root="true" ma:fieldsID="2aa609e738f03ca4f3d48d4e2e08f7bc" ns3:_="" ns4:_="">
    <xsd:import namespace="feb812f9-bcff-4f7f-9af7-b7e4f942fedf"/>
    <xsd:import namespace="1f716860-430a-49da-9f79-9cb436e61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12f9-bcff-4f7f-9af7-b7e4f942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6860-430a-49da-9f79-9cb436e6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851DD-E684-4D5B-BD26-050AC984042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716860-430a-49da-9f79-9cb436e611b6"/>
    <ds:schemaRef ds:uri="feb812f9-bcff-4f7f-9af7-b7e4f942fe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79BD7A-617C-4DF3-9492-4FA3A009C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12f9-bcff-4f7f-9af7-b7e4f942fedf"/>
    <ds:schemaRef ds:uri="1f716860-430a-49da-9f79-9cb436e61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5DA78-0D92-4965-967E-940F9F13D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E26A7-CE28-497D-963E-66B341B3C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Government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Kozloski</dc:creator>
  <cp:keywords/>
  <cp:lastModifiedBy>Jacob Dyer</cp:lastModifiedBy>
  <cp:revision>2</cp:revision>
  <cp:lastPrinted>2024-10-23T19:53:00Z</cp:lastPrinted>
  <dcterms:created xsi:type="dcterms:W3CDTF">2024-10-23T20:23:00Z</dcterms:created>
  <dcterms:modified xsi:type="dcterms:W3CDTF">2024-10-23T20:23:00Z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0x01010094018EC7ACFC0943A03C87C4D4DF78F9</vt:lpwstr>
  </property>
  <property fmtid="{D5CDD505-2E9C-101B-9397-08002B2CF9AE}" pid="3" name="GrammarlyDocumentId">
    <vt:lpwstr>9350355738d1bb493031293a955d4e9af3d77bc86dbd3f010958d59baac11d84</vt:lpwstr>
  </property>
</Properties>
</file>