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037F3" w14:textId="4BECDEC7" w:rsidR="00206F5C" w:rsidRPr="0032198F" w:rsidRDefault="00206F5C" w:rsidP="0032198F">
      <w:pPr>
        <w:pStyle w:val="Heading1"/>
        <w:rPr>
          <w:sz w:val="22"/>
          <w:szCs w:val="22"/>
        </w:rPr>
      </w:pPr>
      <w:r w:rsidRPr="0032198F">
        <w:rPr>
          <w:sz w:val="22"/>
          <w:szCs w:val="22"/>
          <w:u w:val="single"/>
        </w:rPr>
        <w:t>Notice</w:t>
      </w:r>
      <w:r w:rsidR="0032198F" w:rsidRPr="0032198F">
        <w:rPr>
          <w:sz w:val="22"/>
          <w:szCs w:val="22"/>
          <w:u w:val="single"/>
        </w:rPr>
        <w:t>:</w:t>
      </w:r>
      <w:r w:rsidR="0032198F" w:rsidRPr="0032198F">
        <w:rPr>
          <w:sz w:val="22"/>
          <w:szCs w:val="22"/>
        </w:rPr>
        <w:t xml:space="preserve"> </w:t>
      </w:r>
      <w:r w:rsidRPr="0032198F">
        <w:rPr>
          <w:sz w:val="22"/>
          <w:szCs w:val="22"/>
        </w:rPr>
        <w:t>The Surrey County Council (Various Roads in Spelthorne) (Laleham Village)</w:t>
      </w:r>
      <w:r w:rsidR="0032198F" w:rsidRPr="0032198F">
        <w:rPr>
          <w:sz w:val="22"/>
          <w:szCs w:val="22"/>
        </w:rPr>
        <w:t xml:space="preserve"> </w:t>
      </w:r>
      <w:r w:rsidRPr="0032198F">
        <w:rPr>
          <w:sz w:val="22"/>
          <w:szCs w:val="22"/>
        </w:rPr>
        <w:t>(20</w:t>
      </w:r>
      <w:r w:rsidR="00C45EB3" w:rsidRPr="0032198F">
        <w:rPr>
          <w:sz w:val="22"/>
          <w:szCs w:val="22"/>
        </w:rPr>
        <w:t>m</w:t>
      </w:r>
      <w:r w:rsidRPr="0032198F">
        <w:rPr>
          <w:sz w:val="22"/>
          <w:szCs w:val="22"/>
        </w:rPr>
        <w:t>ph</w:t>
      </w:r>
      <w:r w:rsidR="00C45EB3" w:rsidRPr="0032198F">
        <w:rPr>
          <w:sz w:val="22"/>
          <w:szCs w:val="22"/>
        </w:rPr>
        <w:t xml:space="preserve"> </w:t>
      </w:r>
      <w:r w:rsidRPr="0032198F">
        <w:rPr>
          <w:sz w:val="22"/>
          <w:szCs w:val="22"/>
        </w:rPr>
        <w:t>Speed Limit Zone) Order 202-</w:t>
      </w:r>
    </w:p>
    <w:p w14:paraId="1B4F6FF6" w14:textId="72673889" w:rsidR="00206F5C" w:rsidRPr="0032198F" w:rsidRDefault="00206F5C" w:rsidP="00557717">
      <w:pPr>
        <w:spacing w:before="120" w:after="0" w:line="240" w:lineRule="auto"/>
        <w:rPr>
          <w:sz w:val="22"/>
          <w:szCs w:val="22"/>
        </w:rPr>
      </w:pPr>
      <w:r w:rsidRPr="0032198F">
        <w:rPr>
          <w:sz w:val="22"/>
          <w:szCs w:val="22"/>
        </w:rPr>
        <w:t xml:space="preserve">Surrey County Council propose to make the </w:t>
      </w:r>
      <w:r w:rsidR="001E6C7E" w:rsidRPr="0032198F">
        <w:rPr>
          <w:sz w:val="22"/>
          <w:szCs w:val="22"/>
        </w:rPr>
        <w:t>above-named</w:t>
      </w:r>
      <w:r w:rsidRPr="0032198F">
        <w:rPr>
          <w:sz w:val="22"/>
          <w:szCs w:val="22"/>
        </w:rPr>
        <w:t xml:space="preserve"> Order, under section 84 of</w:t>
      </w:r>
      <w:r w:rsidR="00F313FD" w:rsidRPr="0032198F">
        <w:rPr>
          <w:sz w:val="22"/>
          <w:szCs w:val="22"/>
        </w:rPr>
        <w:t xml:space="preserve"> and Part IV of Schedule 9 to</w:t>
      </w:r>
      <w:r w:rsidRPr="0032198F">
        <w:rPr>
          <w:sz w:val="22"/>
          <w:szCs w:val="22"/>
        </w:rPr>
        <w:t xml:space="preserve"> the Road Traffic Regulation Act 1984 (as amended) and of all other enabling powers, the effect of which will be to</w:t>
      </w:r>
      <w:r w:rsidR="0032198F" w:rsidRPr="0032198F">
        <w:rPr>
          <w:sz w:val="22"/>
          <w:szCs w:val="22"/>
        </w:rPr>
        <w:t xml:space="preserve"> </w:t>
      </w:r>
      <w:r w:rsidR="0032198F" w:rsidRPr="0032198F">
        <w:rPr>
          <w:b/>
          <w:bCs/>
          <w:sz w:val="22"/>
          <w:szCs w:val="22"/>
        </w:rPr>
        <w:t>(a)</w:t>
      </w:r>
      <w:r w:rsidR="0032198F" w:rsidRPr="0032198F">
        <w:rPr>
          <w:sz w:val="22"/>
          <w:szCs w:val="22"/>
        </w:rPr>
        <w:t xml:space="preserve"> </w:t>
      </w:r>
      <w:r w:rsidRPr="0032198F">
        <w:rPr>
          <w:sz w:val="22"/>
          <w:szCs w:val="22"/>
        </w:rPr>
        <w:t>impose</w:t>
      </w:r>
      <w:bookmarkStart w:id="0" w:name="_Hlk116030535"/>
      <w:r w:rsidR="00AB0033" w:rsidRPr="0032198F">
        <w:rPr>
          <w:sz w:val="22"/>
          <w:szCs w:val="22"/>
        </w:rPr>
        <w:t xml:space="preserve"> a 20mph speed limit on the lengths of roads specified and described in Schedule</w:t>
      </w:r>
      <w:r w:rsidR="00A159CC" w:rsidRPr="0032198F">
        <w:rPr>
          <w:sz w:val="22"/>
          <w:szCs w:val="22"/>
        </w:rPr>
        <w:t xml:space="preserve"> 1</w:t>
      </w:r>
      <w:r w:rsidR="00AB0033" w:rsidRPr="0032198F">
        <w:rPr>
          <w:sz w:val="22"/>
          <w:szCs w:val="22"/>
        </w:rPr>
        <w:t xml:space="preserve"> to this Notice</w:t>
      </w:r>
      <w:r w:rsidR="001E6C7E" w:rsidRPr="0032198F">
        <w:rPr>
          <w:sz w:val="22"/>
          <w:szCs w:val="22"/>
        </w:rPr>
        <w:t>, which will be signed as a 20mph zone</w:t>
      </w:r>
      <w:bookmarkEnd w:id="0"/>
      <w:r w:rsidR="00C5671A" w:rsidRPr="0032198F">
        <w:rPr>
          <w:sz w:val="22"/>
          <w:szCs w:val="22"/>
        </w:rPr>
        <w:t xml:space="preserve">; </w:t>
      </w:r>
      <w:r w:rsidR="0032198F" w:rsidRPr="0032198F">
        <w:rPr>
          <w:b/>
          <w:bCs/>
          <w:sz w:val="22"/>
          <w:szCs w:val="22"/>
        </w:rPr>
        <w:t>(b)</w:t>
      </w:r>
      <w:r w:rsidR="0032198F" w:rsidRPr="0032198F">
        <w:rPr>
          <w:sz w:val="22"/>
          <w:szCs w:val="22"/>
        </w:rPr>
        <w:t xml:space="preserve"> </w:t>
      </w:r>
      <w:r w:rsidR="00E65C6E" w:rsidRPr="0032198F">
        <w:rPr>
          <w:sz w:val="22"/>
          <w:szCs w:val="22"/>
        </w:rPr>
        <w:t>carry out legal drafting amendment to “</w:t>
      </w:r>
      <w:bookmarkStart w:id="1" w:name="_Hlk214251292"/>
      <w:r w:rsidR="00E65C6E" w:rsidRPr="0032198F">
        <w:rPr>
          <w:sz w:val="22"/>
          <w:szCs w:val="22"/>
        </w:rPr>
        <w:t>The Surrey County Council (B376) Shepperton Road Laleham (40 MPH Speed Limit) (Amendment) Order 2018</w:t>
      </w:r>
      <w:bookmarkEnd w:id="1"/>
      <w:r w:rsidR="00E65C6E" w:rsidRPr="0032198F">
        <w:rPr>
          <w:sz w:val="22"/>
          <w:szCs w:val="22"/>
        </w:rPr>
        <w:t xml:space="preserve">” only insofar as it relates to that length of road specified in </w:t>
      </w:r>
      <w:r w:rsidR="00A159CC" w:rsidRPr="0032198F">
        <w:rPr>
          <w:sz w:val="22"/>
          <w:szCs w:val="22"/>
        </w:rPr>
        <w:t>part 1</w:t>
      </w:r>
      <w:r w:rsidR="00E65C6E" w:rsidRPr="0032198F">
        <w:rPr>
          <w:sz w:val="22"/>
          <w:szCs w:val="22"/>
        </w:rPr>
        <w:t xml:space="preserve"> of Schedule </w:t>
      </w:r>
      <w:r w:rsidR="00A159CC" w:rsidRPr="0032198F">
        <w:rPr>
          <w:sz w:val="22"/>
          <w:szCs w:val="22"/>
        </w:rPr>
        <w:t xml:space="preserve">1 </w:t>
      </w:r>
      <w:r w:rsidR="00E65C6E" w:rsidRPr="0032198F">
        <w:rPr>
          <w:sz w:val="22"/>
          <w:szCs w:val="22"/>
        </w:rPr>
        <w:t>to this Notice so as to reflect the change in speed limit from 40 miles per hour to 20 miles per hour; and</w:t>
      </w:r>
      <w:r w:rsidR="0032198F" w:rsidRPr="0032198F">
        <w:rPr>
          <w:sz w:val="22"/>
          <w:szCs w:val="22"/>
        </w:rPr>
        <w:t xml:space="preserve"> </w:t>
      </w:r>
      <w:r w:rsidR="0032198F" w:rsidRPr="0032198F">
        <w:rPr>
          <w:b/>
          <w:bCs/>
          <w:sz w:val="22"/>
          <w:szCs w:val="22"/>
        </w:rPr>
        <w:t>(c)</w:t>
      </w:r>
      <w:r w:rsidR="0032198F" w:rsidRPr="0032198F">
        <w:rPr>
          <w:sz w:val="22"/>
          <w:szCs w:val="22"/>
        </w:rPr>
        <w:t xml:space="preserve"> </w:t>
      </w:r>
      <w:r w:rsidR="00073512" w:rsidRPr="0032198F">
        <w:rPr>
          <w:sz w:val="22"/>
          <w:szCs w:val="22"/>
        </w:rPr>
        <w:t>carry out legal drafting amendment to</w:t>
      </w:r>
      <w:r w:rsidR="007871BA" w:rsidRPr="0032198F">
        <w:rPr>
          <w:sz w:val="22"/>
          <w:szCs w:val="22"/>
        </w:rPr>
        <w:t xml:space="preserve"> “</w:t>
      </w:r>
      <w:bookmarkStart w:id="2" w:name="_Hlk214251223"/>
      <w:r w:rsidR="007871BA" w:rsidRPr="0032198F">
        <w:rPr>
          <w:sz w:val="22"/>
          <w:szCs w:val="22"/>
        </w:rPr>
        <w:t>The London Traffic (40 M.P.H Speed Limit) (No.28) Order 1964</w:t>
      </w:r>
      <w:bookmarkEnd w:id="2"/>
      <w:r w:rsidR="007871BA" w:rsidRPr="0032198F">
        <w:rPr>
          <w:sz w:val="22"/>
          <w:szCs w:val="22"/>
        </w:rPr>
        <w:t xml:space="preserve">” </w:t>
      </w:r>
      <w:r w:rsidR="00042113" w:rsidRPr="0032198F">
        <w:rPr>
          <w:sz w:val="22"/>
          <w:szCs w:val="22"/>
        </w:rPr>
        <w:t xml:space="preserve">so as to revoke the existing 40mph speed limit in the length of Ashford Road as specified and described in Schedule 2 to this Notice. NOTE: upon the revocation of the </w:t>
      </w:r>
      <w:proofErr w:type="gramStart"/>
      <w:r w:rsidR="00042113" w:rsidRPr="0032198F">
        <w:rPr>
          <w:sz w:val="22"/>
          <w:szCs w:val="22"/>
        </w:rPr>
        <w:t>40 mph</w:t>
      </w:r>
      <w:proofErr w:type="gramEnd"/>
      <w:r w:rsidR="00042113" w:rsidRPr="0032198F">
        <w:rPr>
          <w:sz w:val="22"/>
          <w:szCs w:val="22"/>
        </w:rPr>
        <w:t xml:space="preserve"> speed limit, the lengths of road referred to in this sub-paragraph will become subject to a 30mph maximum speed limit by virtue of a system of street lighting</w:t>
      </w:r>
      <w:r w:rsidR="00E65C6E" w:rsidRPr="0032198F">
        <w:rPr>
          <w:sz w:val="22"/>
          <w:szCs w:val="22"/>
        </w:rPr>
        <w:t>.</w:t>
      </w:r>
      <w:r w:rsidR="0032198F" w:rsidRPr="0032198F">
        <w:rPr>
          <w:sz w:val="22"/>
          <w:szCs w:val="22"/>
        </w:rPr>
        <w:t xml:space="preserve"> </w:t>
      </w:r>
      <w:r w:rsidRPr="0032198F">
        <w:rPr>
          <w:sz w:val="22"/>
          <w:szCs w:val="22"/>
        </w:rPr>
        <w:t>The speed limit proposed by this Order shall not apply to vehicles used by special forces in accordance with the Road Traffic Exemptions (Special Forces) (Variation and Amendment) Regulations 2011</w:t>
      </w:r>
      <w:r w:rsidR="00C5671A" w:rsidRPr="0032198F">
        <w:rPr>
          <w:sz w:val="22"/>
          <w:szCs w:val="22"/>
        </w:rPr>
        <w:t xml:space="preserve">. </w:t>
      </w:r>
      <w:r w:rsidRPr="0032198F">
        <w:rPr>
          <w:sz w:val="22"/>
          <w:szCs w:val="22"/>
        </w:rPr>
        <w:t xml:space="preserve">A copy of the proposed Order together with the plan showing the lengths of road to which this Order relates and a Statement of the Council’s reasons for proposing to make the Order may be viewed online at </w:t>
      </w:r>
      <w:hyperlink r:id="rId7" w:history="1">
        <w:r w:rsidR="0066054E" w:rsidRPr="0032198F">
          <w:rPr>
            <w:rStyle w:val="Hyperlink"/>
            <w:color w:val="auto"/>
            <w:sz w:val="22"/>
            <w:szCs w:val="22"/>
          </w:rPr>
          <w:t>www.surreycc.gov.uk/roads-and-transport/policies-plans-consultations/roads-and-transport-consultations</w:t>
        </w:r>
      </w:hyperlink>
      <w:r w:rsidR="0066054E" w:rsidRPr="0032198F">
        <w:rPr>
          <w:sz w:val="22"/>
          <w:szCs w:val="22"/>
        </w:rPr>
        <w:t>.</w:t>
      </w:r>
      <w:r w:rsidR="00C5671A" w:rsidRPr="0032198F">
        <w:rPr>
          <w:sz w:val="22"/>
          <w:szCs w:val="22"/>
        </w:rPr>
        <w:t xml:space="preserve"> </w:t>
      </w:r>
      <w:r w:rsidRPr="0032198F">
        <w:rPr>
          <w:sz w:val="22"/>
          <w:szCs w:val="22"/>
        </w:rPr>
        <w:t>These documents and a copy of the proposed Order may also be viewed at (</w:t>
      </w:r>
      <w:proofErr w:type="spellStart"/>
      <w:r w:rsidRPr="0032198F">
        <w:rPr>
          <w:sz w:val="22"/>
          <w:szCs w:val="22"/>
        </w:rPr>
        <w:t>i</w:t>
      </w:r>
      <w:proofErr w:type="spellEnd"/>
      <w:r w:rsidRPr="0032198F">
        <w:rPr>
          <w:sz w:val="22"/>
          <w:szCs w:val="22"/>
        </w:rPr>
        <w:t xml:space="preserve">) Reception, Surrey County Council, Hazel House, Merrow Lane, Guildford, Surrey, GU4 7BQ, </w:t>
      </w:r>
      <w:r w:rsidR="003805D4" w:rsidRPr="0032198F">
        <w:rPr>
          <w:sz w:val="22"/>
          <w:szCs w:val="22"/>
        </w:rPr>
        <w:t>Monday to Friday 9am to 4pm</w:t>
      </w:r>
      <w:r w:rsidR="00F40D36" w:rsidRPr="0032198F">
        <w:rPr>
          <w:sz w:val="22"/>
          <w:szCs w:val="22"/>
        </w:rPr>
        <w:t xml:space="preserve">; </w:t>
      </w:r>
      <w:r w:rsidRPr="0032198F">
        <w:rPr>
          <w:sz w:val="22"/>
          <w:szCs w:val="22"/>
        </w:rPr>
        <w:t xml:space="preserve">(ii) </w:t>
      </w:r>
      <w:r w:rsidR="003633B3" w:rsidRPr="0032198F">
        <w:rPr>
          <w:sz w:val="22"/>
          <w:szCs w:val="22"/>
        </w:rPr>
        <w:t>Spelthorne Borough Council, Knowle Green, Staines-upon-Thames, TW18 1XB during normal opening hours</w:t>
      </w:r>
      <w:r w:rsidR="00C5671A" w:rsidRPr="0032198F">
        <w:rPr>
          <w:sz w:val="22"/>
          <w:szCs w:val="22"/>
        </w:rPr>
        <w:t xml:space="preserve">; </w:t>
      </w:r>
      <w:r w:rsidRPr="0032198F">
        <w:rPr>
          <w:sz w:val="22"/>
          <w:szCs w:val="22"/>
        </w:rPr>
        <w:t xml:space="preserve">(iii) </w:t>
      </w:r>
      <w:r w:rsidR="0066054E" w:rsidRPr="0032198F">
        <w:rPr>
          <w:sz w:val="22"/>
          <w:szCs w:val="22"/>
        </w:rPr>
        <w:t xml:space="preserve">Staines Library, </w:t>
      </w:r>
      <w:proofErr w:type="spellStart"/>
      <w:r w:rsidR="0066054E" w:rsidRPr="0032198F">
        <w:rPr>
          <w:sz w:val="22"/>
          <w:szCs w:val="22"/>
        </w:rPr>
        <w:t>Elmsleigh</w:t>
      </w:r>
      <w:proofErr w:type="spellEnd"/>
      <w:r w:rsidR="0066054E" w:rsidRPr="0032198F">
        <w:rPr>
          <w:sz w:val="22"/>
          <w:szCs w:val="22"/>
        </w:rPr>
        <w:t xml:space="preserve"> Centre, Unit MSU 2, Staines-upon-Thames, TW18 4QB</w:t>
      </w:r>
      <w:r w:rsidR="003633B3" w:rsidRPr="0032198F">
        <w:rPr>
          <w:sz w:val="22"/>
          <w:szCs w:val="22"/>
        </w:rPr>
        <w:t xml:space="preserve"> during normal opening hours;</w:t>
      </w:r>
      <w:r w:rsidR="00C5671A" w:rsidRPr="0032198F">
        <w:rPr>
          <w:sz w:val="22"/>
          <w:szCs w:val="22"/>
        </w:rPr>
        <w:t xml:space="preserve"> and </w:t>
      </w:r>
      <w:r w:rsidRPr="0032198F">
        <w:rPr>
          <w:sz w:val="22"/>
          <w:szCs w:val="22"/>
        </w:rPr>
        <w:t>(iv)</w:t>
      </w:r>
      <w:r w:rsidR="003633B3" w:rsidRPr="0032198F">
        <w:rPr>
          <w:sz w:val="22"/>
          <w:szCs w:val="22"/>
        </w:rPr>
        <w:t xml:space="preserve"> Shepperton Library, High Street, Shepperton, TW17 9AU </w:t>
      </w:r>
      <w:r w:rsidRPr="0032198F">
        <w:rPr>
          <w:sz w:val="22"/>
          <w:szCs w:val="22"/>
        </w:rPr>
        <w:t>during normal opening hours</w:t>
      </w:r>
      <w:r w:rsidR="0066054E" w:rsidRPr="0032198F">
        <w:rPr>
          <w:sz w:val="22"/>
          <w:szCs w:val="22"/>
        </w:rPr>
        <w:t>; and (v) Ashford Library, Church Road, Ashford, TW15 2XB</w:t>
      </w:r>
      <w:r w:rsidRPr="0032198F">
        <w:rPr>
          <w:sz w:val="22"/>
          <w:szCs w:val="22"/>
        </w:rPr>
        <w:t>.</w:t>
      </w:r>
      <w:r w:rsidR="00C5671A" w:rsidRPr="0032198F">
        <w:rPr>
          <w:sz w:val="22"/>
          <w:szCs w:val="22"/>
        </w:rPr>
        <w:t xml:space="preserve"> </w:t>
      </w:r>
      <w:r w:rsidRPr="0032198F">
        <w:rPr>
          <w:sz w:val="22"/>
          <w:szCs w:val="22"/>
        </w:rPr>
        <w:t xml:space="preserve">If you wish to object to, or make representations relating to, the proposed Order, you must send the grounds for your objection or representation (including any in support) by (1) using the online form via the webpage quoted above; or (2) in writing to the undersigned at Hazel House, Merrow Lane, Guildford, Surrey, GU4 7BQ by </w:t>
      </w:r>
      <w:r w:rsidR="00E61FF0" w:rsidRPr="0032198F">
        <w:rPr>
          <w:b/>
          <w:bCs/>
          <w:sz w:val="22"/>
          <w:szCs w:val="22"/>
        </w:rPr>
        <w:t>11</w:t>
      </w:r>
      <w:r w:rsidR="0073187F" w:rsidRPr="0032198F">
        <w:rPr>
          <w:b/>
          <w:bCs/>
          <w:sz w:val="22"/>
          <w:szCs w:val="22"/>
        </w:rPr>
        <w:t xml:space="preserve"> September 2026</w:t>
      </w:r>
      <w:r w:rsidR="0066054E" w:rsidRPr="0032198F">
        <w:rPr>
          <w:sz w:val="22"/>
          <w:szCs w:val="22"/>
        </w:rPr>
        <w:t>.</w:t>
      </w:r>
    </w:p>
    <w:p w14:paraId="1D990026" w14:textId="007F0EAD" w:rsidR="003633B3" w:rsidRPr="0032198F" w:rsidRDefault="003633B3" w:rsidP="0032198F">
      <w:pPr>
        <w:spacing w:after="120" w:line="240" w:lineRule="auto"/>
        <w:contextualSpacing/>
        <w:jc w:val="center"/>
        <w:rPr>
          <w:sz w:val="22"/>
          <w:szCs w:val="22"/>
        </w:rPr>
      </w:pPr>
      <w:r w:rsidRPr="0032198F">
        <w:rPr>
          <w:b/>
          <w:bCs/>
          <w:sz w:val="22"/>
          <w:szCs w:val="22"/>
        </w:rPr>
        <w:t>Schedule</w:t>
      </w:r>
      <w:r w:rsidR="00A159CC" w:rsidRPr="0032198F">
        <w:rPr>
          <w:b/>
          <w:bCs/>
          <w:sz w:val="22"/>
          <w:szCs w:val="22"/>
        </w:rPr>
        <w:t xml:space="preserve"> 1 (20mph zone)</w:t>
      </w:r>
    </w:p>
    <w:p w14:paraId="5BCCC1C1" w14:textId="4D3A20EF" w:rsidR="0073187F" w:rsidRPr="0032198F" w:rsidRDefault="0032198F" w:rsidP="0032198F">
      <w:pPr>
        <w:spacing w:line="240" w:lineRule="auto"/>
        <w:contextualSpacing/>
        <w:rPr>
          <w:sz w:val="22"/>
          <w:szCs w:val="22"/>
        </w:rPr>
      </w:pPr>
      <w:bookmarkStart w:id="3" w:name="_Hlk214251569"/>
      <w:r w:rsidRPr="0032198F">
        <w:rPr>
          <w:b/>
          <w:bCs/>
          <w:sz w:val="22"/>
          <w:szCs w:val="22"/>
        </w:rPr>
        <w:t>1.</w:t>
      </w:r>
      <w:r w:rsidRPr="0032198F">
        <w:rPr>
          <w:sz w:val="22"/>
          <w:szCs w:val="22"/>
        </w:rPr>
        <w:t xml:space="preserve"> </w:t>
      </w:r>
      <w:r w:rsidR="0073187F" w:rsidRPr="0032198F">
        <w:rPr>
          <w:sz w:val="22"/>
          <w:szCs w:val="22"/>
        </w:rPr>
        <w:t>that length of Shepperton Road (B376) Laleham/Shepperton from its junction with B376 The Broadway to a point 8m south-east of Lamp Column N20;</w:t>
      </w:r>
      <w:r w:rsidRPr="0032198F">
        <w:rPr>
          <w:sz w:val="22"/>
          <w:szCs w:val="22"/>
        </w:rPr>
        <w:t xml:space="preserve"> </w:t>
      </w:r>
      <w:r w:rsidRPr="0032198F">
        <w:rPr>
          <w:b/>
          <w:bCs/>
          <w:sz w:val="22"/>
          <w:szCs w:val="22"/>
        </w:rPr>
        <w:t>2.</w:t>
      </w:r>
      <w:r w:rsidRPr="0032198F">
        <w:rPr>
          <w:sz w:val="22"/>
          <w:szCs w:val="22"/>
        </w:rPr>
        <w:t xml:space="preserve"> </w:t>
      </w:r>
      <w:r w:rsidR="0073187F" w:rsidRPr="0032198F">
        <w:rPr>
          <w:sz w:val="22"/>
          <w:szCs w:val="22"/>
        </w:rPr>
        <w:t>that length of The Broadway (B376) Laleham from its junction with (B376) Shepperton Road to its junction with B376 Staines Road and B377 The Broadway;</w:t>
      </w:r>
      <w:r w:rsidRPr="0032198F">
        <w:rPr>
          <w:sz w:val="22"/>
          <w:szCs w:val="22"/>
        </w:rPr>
        <w:t xml:space="preserve"> </w:t>
      </w:r>
      <w:r w:rsidRPr="0032198F">
        <w:rPr>
          <w:b/>
          <w:bCs/>
          <w:sz w:val="22"/>
          <w:szCs w:val="22"/>
        </w:rPr>
        <w:t>3.</w:t>
      </w:r>
      <w:r w:rsidRPr="0032198F">
        <w:rPr>
          <w:sz w:val="22"/>
          <w:szCs w:val="22"/>
        </w:rPr>
        <w:t xml:space="preserve"> </w:t>
      </w:r>
      <w:r w:rsidR="0073187F" w:rsidRPr="0032198F">
        <w:rPr>
          <w:sz w:val="22"/>
          <w:szCs w:val="22"/>
        </w:rPr>
        <w:t>that length of The Broadway (B377) Laleham from its junction with B376 Shepperton Road and B376 The Broadway to its junction with B377 Ashford Road;</w:t>
      </w:r>
      <w:r w:rsidRPr="0032198F">
        <w:rPr>
          <w:sz w:val="22"/>
          <w:szCs w:val="22"/>
        </w:rPr>
        <w:t xml:space="preserve"> </w:t>
      </w:r>
      <w:r w:rsidRPr="0032198F">
        <w:rPr>
          <w:b/>
          <w:bCs/>
          <w:sz w:val="22"/>
          <w:szCs w:val="22"/>
        </w:rPr>
        <w:t xml:space="preserve">4. </w:t>
      </w:r>
      <w:r w:rsidR="0073187F" w:rsidRPr="0032198F">
        <w:rPr>
          <w:sz w:val="22"/>
          <w:szCs w:val="22"/>
        </w:rPr>
        <w:t>that length of Ashford Road (B377) Laleham which extends from its junction with B377 The Broadway (adjacent to Lamp Column N11) to a point in-line with the south-western property boundary line of No.1 Grange Place (adjacent to Lamp Column N3 on Ashford Road)</w:t>
      </w:r>
      <w:r w:rsidRPr="0032198F">
        <w:rPr>
          <w:sz w:val="22"/>
          <w:szCs w:val="22"/>
        </w:rPr>
        <w:t xml:space="preserve">; </w:t>
      </w:r>
      <w:r w:rsidRPr="0032198F">
        <w:rPr>
          <w:b/>
          <w:bCs/>
          <w:sz w:val="22"/>
          <w:szCs w:val="22"/>
        </w:rPr>
        <w:t>5.</w:t>
      </w:r>
      <w:r w:rsidR="0073187F" w:rsidRPr="0032198F">
        <w:rPr>
          <w:sz w:val="22"/>
          <w:szCs w:val="22"/>
        </w:rPr>
        <w:t xml:space="preserve">that length of Staines Road (B376) Laleham which extends from its junction with B376/B377 The Broadway to a point 64m south-east from the centreline of its junction with Beech Tree Lane; </w:t>
      </w:r>
      <w:r w:rsidRPr="0032198F">
        <w:rPr>
          <w:b/>
          <w:bCs/>
          <w:sz w:val="22"/>
          <w:szCs w:val="22"/>
        </w:rPr>
        <w:t xml:space="preserve">6. </w:t>
      </w:r>
      <w:r w:rsidR="0073187F" w:rsidRPr="0032198F">
        <w:rPr>
          <w:sz w:val="22"/>
          <w:szCs w:val="22"/>
        </w:rPr>
        <w:t xml:space="preserve">that length of Thames Side (D3314) Laleham which extend from its junction with D3311 Ferry Lane to its junction with D3313 Vicarage Lane; </w:t>
      </w:r>
      <w:r w:rsidRPr="0032198F">
        <w:rPr>
          <w:b/>
          <w:bCs/>
          <w:sz w:val="22"/>
          <w:szCs w:val="22"/>
        </w:rPr>
        <w:t xml:space="preserve">8. </w:t>
      </w:r>
      <w:r w:rsidR="0073187F" w:rsidRPr="0032198F">
        <w:rPr>
          <w:sz w:val="22"/>
          <w:szCs w:val="22"/>
        </w:rPr>
        <w:t xml:space="preserve">the entire length of Ferry Lane (D3311) Laleham; </w:t>
      </w:r>
      <w:r w:rsidRPr="0032198F">
        <w:rPr>
          <w:b/>
          <w:bCs/>
          <w:sz w:val="22"/>
          <w:szCs w:val="22"/>
        </w:rPr>
        <w:t xml:space="preserve">9. </w:t>
      </w:r>
      <w:r w:rsidR="0073187F" w:rsidRPr="0032198F">
        <w:rPr>
          <w:sz w:val="22"/>
          <w:szCs w:val="22"/>
        </w:rPr>
        <w:t xml:space="preserve">the entire length of Grange Place (D3312) Laleham; </w:t>
      </w:r>
      <w:r w:rsidRPr="0032198F">
        <w:rPr>
          <w:b/>
          <w:bCs/>
          <w:sz w:val="22"/>
          <w:szCs w:val="22"/>
        </w:rPr>
        <w:t xml:space="preserve">10. </w:t>
      </w:r>
      <w:r w:rsidR="0073187F" w:rsidRPr="0032198F">
        <w:rPr>
          <w:sz w:val="22"/>
          <w:szCs w:val="22"/>
        </w:rPr>
        <w:t xml:space="preserve">the entire length of Blacksmiths Lane (D3313) Laleham; </w:t>
      </w:r>
      <w:r w:rsidRPr="0032198F">
        <w:rPr>
          <w:b/>
          <w:bCs/>
          <w:sz w:val="22"/>
          <w:szCs w:val="22"/>
        </w:rPr>
        <w:t>11.</w:t>
      </w:r>
      <w:r w:rsidR="0073187F" w:rsidRPr="0032198F">
        <w:rPr>
          <w:sz w:val="22"/>
          <w:szCs w:val="22"/>
        </w:rPr>
        <w:t xml:space="preserve"> the entire length of Vicarage Lane (D3313) Laleham.</w:t>
      </w:r>
    </w:p>
    <w:p w14:paraId="673C55DE" w14:textId="23F968A6" w:rsidR="00A159CC" w:rsidRPr="0032198F" w:rsidRDefault="00A159CC" w:rsidP="0032198F">
      <w:pPr>
        <w:spacing w:line="240" w:lineRule="auto"/>
        <w:ind w:left="360"/>
        <w:contextualSpacing/>
        <w:jc w:val="center"/>
        <w:rPr>
          <w:sz w:val="22"/>
          <w:szCs w:val="22"/>
        </w:rPr>
      </w:pPr>
      <w:r w:rsidRPr="0032198F">
        <w:rPr>
          <w:b/>
          <w:bCs/>
          <w:sz w:val="22"/>
          <w:szCs w:val="22"/>
        </w:rPr>
        <w:t>Schedule 2 (</w:t>
      </w:r>
      <w:r w:rsidR="00042113" w:rsidRPr="0032198F">
        <w:rPr>
          <w:b/>
          <w:bCs/>
          <w:sz w:val="22"/>
          <w:szCs w:val="22"/>
        </w:rPr>
        <w:t>Restricted Roads</w:t>
      </w:r>
      <w:r w:rsidRPr="0032198F">
        <w:rPr>
          <w:b/>
          <w:bCs/>
          <w:sz w:val="22"/>
          <w:szCs w:val="22"/>
        </w:rPr>
        <w:t>)</w:t>
      </w:r>
    </w:p>
    <w:p w14:paraId="1CA33BBD" w14:textId="2F80F11F" w:rsidR="00494A92" w:rsidRPr="0032198F" w:rsidRDefault="0032198F" w:rsidP="0032198F">
      <w:pPr>
        <w:spacing w:line="240" w:lineRule="auto"/>
        <w:contextualSpacing/>
        <w:rPr>
          <w:sz w:val="22"/>
          <w:szCs w:val="22"/>
        </w:rPr>
      </w:pPr>
      <w:r w:rsidRPr="0032198F">
        <w:rPr>
          <w:b/>
          <w:bCs/>
          <w:sz w:val="22"/>
          <w:szCs w:val="22"/>
        </w:rPr>
        <w:t xml:space="preserve">1. </w:t>
      </w:r>
      <w:r w:rsidR="00A159CC" w:rsidRPr="0032198F">
        <w:rPr>
          <w:sz w:val="22"/>
          <w:szCs w:val="22"/>
        </w:rPr>
        <w:t>Ashford Road (B377) Laleham from its current terminal point adjacent to Lamp Column N14 to a point 54m north-east of the centreline of its junction with X2056 New Farm Close, a total distance of 131m.</w:t>
      </w:r>
    </w:p>
    <w:bookmarkEnd w:id="3"/>
    <w:p w14:paraId="5186E5A4" w14:textId="57DDF4B5" w:rsidR="00206F5C" w:rsidRPr="0032198F" w:rsidRDefault="00206F5C" w:rsidP="00067D81">
      <w:pPr>
        <w:spacing w:after="120" w:line="276" w:lineRule="auto"/>
        <w:jc w:val="right"/>
        <w:rPr>
          <w:sz w:val="22"/>
          <w:szCs w:val="22"/>
        </w:rPr>
      </w:pPr>
      <w:r w:rsidRPr="0032198F">
        <w:rPr>
          <w:sz w:val="22"/>
          <w:szCs w:val="22"/>
        </w:rPr>
        <w:t xml:space="preserve">Date: </w:t>
      </w:r>
      <w:r w:rsidR="00A159CC" w:rsidRPr="0032198F">
        <w:rPr>
          <w:sz w:val="22"/>
          <w:szCs w:val="22"/>
        </w:rPr>
        <w:t>7 August 2026</w:t>
      </w:r>
    </w:p>
    <w:p w14:paraId="3A48B0E6" w14:textId="790730E0" w:rsidR="00F313FD" w:rsidRPr="0032198F" w:rsidRDefault="00E65C6E" w:rsidP="00E65C6E">
      <w:pPr>
        <w:spacing w:after="120" w:line="276" w:lineRule="auto"/>
        <w:rPr>
          <w:sz w:val="22"/>
          <w:szCs w:val="22"/>
        </w:rPr>
      </w:pPr>
      <w:r w:rsidRPr="0032198F">
        <w:rPr>
          <w:sz w:val="22"/>
          <w:szCs w:val="22"/>
        </w:rPr>
        <w:t>Authorising Officer: Lucy Monie</w:t>
      </w:r>
      <w:r w:rsidRPr="0032198F">
        <w:rPr>
          <w:sz w:val="22"/>
          <w:szCs w:val="22"/>
        </w:rPr>
        <w:br/>
        <w:t xml:space="preserve">Director - </w:t>
      </w:r>
      <w:r w:rsidR="00122435" w:rsidRPr="0032198F">
        <w:rPr>
          <w:sz w:val="22"/>
          <w:szCs w:val="22"/>
        </w:rPr>
        <w:t>Highways, Transport &amp; Network Management</w:t>
      </w:r>
      <w:r w:rsidRPr="0032198F">
        <w:rPr>
          <w:sz w:val="22"/>
          <w:szCs w:val="22"/>
        </w:rPr>
        <w:br/>
        <w:t>Enquiries to: Traffic Regulation Orders Team, Hazel House, Merrow Lane, Guildford, Surrey, GU4 7BQ, Tel: 0300 200 1003</w:t>
      </w:r>
    </w:p>
    <w:sectPr w:rsidR="00F313FD" w:rsidRPr="0032198F" w:rsidSect="00067D81">
      <w:pgSz w:w="11906" w:h="16838"/>
      <w:pgMar w:top="851" w:right="1134" w:bottom="709" w:left="1134"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54EE" w14:textId="77777777" w:rsidR="00AF0112" w:rsidRDefault="00AF0112">
      <w:pPr>
        <w:spacing w:after="0" w:line="240" w:lineRule="auto"/>
      </w:pPr>
      <w:r>
        <w:separator/>
      </w:r>
    </w:p>
  </w:endnote>
  <w:endnote w:type="continuationSeparator" w:id="0">
    <w:p w14:paraId="2B60EA93" w14:textId="77777777" w:rsidR="00AF0112" w:rsidRDefault="00AF0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8665" w14:textId="77777777" w:rsidR="00AF0112" w:rsidRDefault="00AF0112">
      <w:pPr>
        <w:spacing w:after="0" w:line="240" w:lineRule="auto"/>
      </w:pPr>
      <w:r>
        <w:separator/>
      </w:r>
    </w:p>
  </w:footnote>
  <w:footnote w:type="continuationSeparator" w:id="0">
    <w:p w14:paraId="37B3A54F" w14:textId="77777777" w:rsidR="00AF0112" w:rsidRDefault="00AF0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83B"/>
    <w:multiLevelType w:val="hybridMultilevel"/>
    <w:tmpl w:val="263E7836"/>
    <w:lvl w:ilvl="0" w:tplc="21BED582">
      <w:start w:val="1"/>
      <w:numFmt w:val="lowerLetter"/>
      <w:pStyle w:val="ListParagraph"/>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F64B2"/>
    <w:multiLevelType w:val="hybridMultilevel"/>
    <w:tmpl w:val="7FB0E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1002E"/>
    <w:multiLevelType w:val="hybridMultilevel"/>
    <w:tmpl w:val="DC822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6D5C79"/>
    <w:multiLevelType w:val="hybridMultilevel"/>
    <w:tmpl w:val="D6622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6D076E"/>
    <w:multiLevelType w:val="hybridMultilevel"/>
    <w:tmpl w:val="00A89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7A04A9"/>
    <w:multiLevelType w:val="hybridMultilevel"/>
    <w:tmpl w:val="FF9A7F82"/>
    <w:lvl w:ilvl="0" w:tplc="273216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EC429D"/>
    <w:multiLevelType w:val="hybridMultilevel"/>
    <w:tmpl w:val="83747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1319861">
    <w:abstractNumId w:val="5"/>
  </w:num>
  <w:num w:numId="2" w16cid:durableId="47071438">
    <w:abstractNumId w:val="6"/>
  </w:num>
  <w:num w:numId="3" w16cid:durableId="1984965243">
    <w:abstractNumId w:val="0"/>
  </w:num>
  <w:num w:numId="4" w16cid:durableId="890918546">
    <w:abstractNumId w:val="2"/>
  </w:num>
  <w:num w:numId="5" w16cid:durableId="1823964810">
    <w:abstractNumId w:val="1"/>
  </w:num>
  <w:num w:numId="6" w16cid:durableId="516388815">
    <w:abstractNumId w:val="4"/>
  </w:num>
  <w:num w:numId="7" w16cid:durableId="662390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5C"/>
    <w:rsid w:val="00042113"/>
    <w:rsid w:val="00066F9F"/>
    <w:rsid w:val="00067D81"/>
    <w:rsid w:val="00072FDD"/>
    <w:rsid w:val="00073512"/>
    <w:rsid w:val="00122435"/>
    <w:rsid w:val="00135A34"/>
    <w:rsid w:val="001679A7"/>
    <w:rsid w:val="001E6C7E"/>
    <w:rsid w:val="001F3369"/>
    <w:rsid w:val="00206F5C"/>
    <w:rsid w:val="002E25F9"/>
    <w:rsid w:val="0032198F"/>
    <w:rsid w:val="00335B27"/>
    <w:rsid w:val="003633B3"/>
    <w:rsid w:val="00365A0A"/>
    <w:rsid w:val="00371332"/>
    <w:rsid w:val="003805D4"/>
    <w:rsid w:val="003873B3"/>
    <w:rsid w:val="003A1814"/>
    <w:rsid w:val="003C5DFF"/>
    <w:rsid w:val="00452E47"/>
    <w:rsid w:val="004729CF"/>
    <w:rsid w:val="00494A92"/>
    <w:rsid w:val="004A4265"/>
    <w:rsid w:val="00546979"/>
    <w:rsid w:val="00555AAE"/>
    <w:rsid w:val="00557717"/>
    <w:rsid w:val="005D65B8"/>
    <w:rsid w:val="0066054E"/>
    <w:rsid w:val="0073187F"/>
    <w:rsid w:val="007871BA"/>
    <w:rsid w:val="009014D3"/>
    <w:rsid w:val="009755D6"/>
    <w:rsid w:val="009879ED"/>
    <w:rsid w:val="00A159CC"/>
    <w:rsid w:val="00A16247"/>
    <w:rsid w:val="00A53728"/>
    <w:rsid w:val="00AB0033"/>
    <w:rsid w:val="00AE29AD"/>
    <w:rsid w:val="00AF0112"/>
    <w:rsid w:val="00BB0649"/>
    <w:rsid w:val="00C45EB3"/>
    <w:rsid w:val="00C5671A"/>
    <w:rsid w:val="00C6411E"/>
    <w:rsid w:val="00CF17E5"/>
    <w:rsid w:val="00D7255E"/>
    <w:rsid w:val="00E61FF0"/>
    <w:rsid w:val="00E65C6E"/>
    <w:rsid w:val="00EC7134"/>
    <w:rsid w:val="00F24916"/>
    <w:rsid w:val="00F313FD"/>
    <w:rsid w:val="00F40D36"/>
    <w:rsid w:val="00F47B2D"/>
    <w:rsid w:val="00FA7121"/>
    <w:rsid w:val="00FD21A2"/>
    <w:rsid w:val="00FE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B8AE"/>
  <w15:chartTrackingRefBased/>
  <w15:docId w15:val="{22CE272D-CCB3-4E25-8225-84458375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Q"/>
    <w:qFormat/>
    <w:rsid w:val="00206F5C"/>
    <w:pPr>
      <w:suppressAutoHyphens/>
      <w:overflowPunct w:val="0"/>
      <w:autoSpaceDE w:val="0"/>
      <w:autoSpaceDN w:val="0"/>
      <w:adjustRightInd w:val="0"/>
      <w:spacing w:line="360" w:lineRule="auto"/>
      <w:textAlignment w:val="baseline"/>
    </w:pPr>
    <w:rPr>
      <w:rFonts w:ascii="Arial" w:hAnsi="Arial" w:cs="Times New Roman"/>
      <w:sz w:val="24"/>
      <w:szCs w:val="20"/>
      <w:lang w:eastAsia="en-GB"/>
    </w:rPr>
  </w:style>
  <w:style w:type="paragraph" w:styleId="Heading1">
    <w:name w:val="heading 1"/>
    <w:basedOn w:val="Normal"/>
    <w:next w:val="Normal"/>
    <w:link w:val="Heading1Char"/>
    <w:autoRedefine/>
    <w:uiPriority w:val="9"/>
    <w:qFormat/>
    <w:rsid w:val="0032198F"/>
    <w:pPr>
      <w:keepNext/>
      <w:keepLines/>
      <w:spacing w:after="120" w:line="276" w:lineRule="auto"/>
      <w:contextualSpacing/>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A7121"/>
    <w:pPr>
      <w:keepNext/>
      <w:spacing w:before="240" w:after="60"/>
      <w:outlineLvl w:val="1"/>
    </w:pPr>
    <w:rPr>
      <w:rFonts w:eastAsiaTheme="majorEastAsia" w:cstheme="majorBidi"/>
      <w:b/>
      <w:bCs/>
      <w:iCs/>
      <w:szCs w:val="28"/>
      <w:lang w:eastAsia="en-US"/>
    </w:rPr>
  </w:style>
  <w:style w:type="paragraph" w:styleId="Heading3">
    <w:name w:val="heading 3"/>
    <w:basedOn w:val="Normal"/>
    <w:next w:val="Normal"/>
    <w:link w:val="Heading3Char"/>
    <w:autoRedefine/>
    <w:uiPriority w:val="9"/>
    <w:unhideWhenUsed/>
    <w:qFormat/>
    <w:rsid w:val="00365A0A"/>
    <w:pPr>
      <w:keepNext/>
      <w:keepLines/>
      <w:outlineLvl w:val="2"/>
    </w:pPr>
    <w:rPr>
      <w:rFonts w:ascii="Trebuchet MS" w:eastAsiaTheme="majorEastAsia" w:hAnsi="Trebuchet MS" w:cstheme="majorBidi"/>
      <w:b/>
      <w:bCs/>
      <w:color w:val="000000" w:themeColor="text1"/>
    </w:rPr>
  </w:style>
  <w:style w:type="paragraph" w:styleId="Heading4">
    <w:name w:val="heading 4"/>
    <w:basedOn w:val="Normal"/>
    <w:next w:val="Normal"/>
    <w:link w:val="Heading4Char"/>
    <w:autoRedefine/>
    <w:uiPriority w:val="9"/>
    <w:unhideWhenUsed/>
    <w:qFormat/>
    <w:rsid w:val="00365A0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98F"/>
    <w:rPr>
      <w:rFonts w:ascii="Arial" w:eastAsiaTheme="majorEastAsia" w:hAnsi="Arial" w:cstheme="majorBidi"/>
      <w:b/>
      <w:sz w:val="24"/>
      <w:szCs w:val="32"/>
      <w:lang w:eastAsia="en-GB"/>
    </w:rPr>
  </w:style>
  <w:style w:type="character" w:customStyle="1" w:styleId="Heading2Char">
    <w:name w:val="Heading 2 Char"/>
    <w:basedOn w:val="DefaultParagraphFont"/>
    <w:link w:val="Heading2"/>
    <w:uiPriority w:val="9"/>
    <w:rsid w:val="00FA7121"/>
    <w:rPr>
      <w:rFonts w:ascii="Arial" w:eastAsiaTheme="majorEastAsia" w:hAnsi="Arial" w:cstheme="majorBidi"/>
      <w:b/>
      <w:bCs/>
      <w:iCs/>
      <w:sz w:val="24"/>
      <w:szCs w:val="28"/>
    </w:rPr>
  </w:style>
  <w:style w:type="character" w:customStyle="1" w:styleId="Heading3Char">
    <w:name w:val="Heading 3 Char"/>
    <w:basedOn w:val="DefaultParagraphFont"/>
    <w:link w:val="Heading3"/>
    <w:uiPriority w:val="9"/>
    <w:rsid w:val="00365A0A"/>
    <w:rPr>
      <w:rFonts w:ascii="Trebuchet MS" w:eastAsiaTheme="majorEastAsia" w:hAnsi="Trebuchet MS" w:cstheme="majorBidi"/>
      <w:b/>
      <w:bCs/>
      <w:color w:val="000000" w:themeColor="text1"/>
      <w:sz w:val="24"/>
    </w:rPr>
  </w:style>
  <w:style w:type="character" w:customStyle="1" w:styleId="Heading4Char">
    <w:name w:val="Heading 4 Char"/>
    <w:basedOn w:val="DefaultParagraphFont"/>
    <w:link w:val="Heading4"/>
    <w:uiPriority w:val="9"/>
    <w:rsid w:val="00365A0A"/>
    <w:rPr>
      <w:rFonts w:asciiTheme="majorHAnsi" w:eastAsiaTheme="majorEastAsia" w:hAnsiTheme="majorHAnsi" w:cstheme="majorBidi"/>
      <w:i/>
      <w:iCs/>
      <w:color w:val="2F5496" w:themeColor="accent1" w:themeShade="BF"/>
    </w:rPr>
  </w:style>
  <w:style w:type="paragraph" w:styleId="Title">
    <w:name w:val="Title"/>
    <w:aliases w:val="Title (Notices)"/>
    <w:basedOn w:val="Normal"/>
    <w:next w:val="Normal"/>
    <w:link w:val="TitleChar"/>
    <w:autoRedefine/>
    <w:uiPriority w:val="10"/>
    <w:qFormat/>
    <w:rsid w:val="00072FDD"/>
    <w:pPr>
      <w:contextualSpacing/>
    </w:pPr>
    <w:rPr>
      <w:rFonts w:eastAsiaTheme="majorEastAsia" w:cstheme="majorBidi"/>
      <w:b/>
      <w:spacing w:val="-10"/>
      <w:szCs w:val="56"/>
    </w:rPr>
  </w:style>
  <w:style w:type="character" w:customStyle="1" w:styleId="TitleChar">
    <w:name w:val="Title Char"/>
    <w:aliases w:val="Title (Notices) Char"/>
    <w:basedOn w:val="DefaultParagraphFont"/>
    <w:link w:val="Title"/>
    <w:uiPriority w:val="10"/>
    <w:rsid w:val="00072FDD"/>
    <w:rPr>
      <w:rFonts w:ascii="Arial" w:eastAsiaTheme="majorEastAsia" w:hAnsi="Arial" w:cstheme="majorBidi"/>
      <w:b/>
      <w:spacing w:val="-10"/>
      <w:kern w:val="28"/>
      <w:sz w:val="24"/>
      <w:szCs w:val="56"/>
      <w:lang w:eastAsia="en-GB"/>
    </w:rPr>
  </w:style>
  <w:style w:type="paragraph" w:styleId="Subtitle">
    <w:name w:val="Subtitle"/>
    <w:basedOn w:val="Normal"/>
    <w:next w:val="Normal"/>
    <w:link w:val="SubtitleChar"/>
    <w:autoRedefine/>
    <w:uiPriority w:val="11"/>
    <w:qFormat/>
    <w:rsid w:val="00072FDD"/>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72FDD"/>
    <w:rPr>
      <w:rFonts w:eastAsiaTheme="minorEastAsia"/>
      <w:color w:val="5A5A5A" w:themeColor="text1" w:themeTint="A5"/>
      <w:spacing w:val="15"/>
      <w:lang w:eastAsia="en-GB"/>
    </w:rPr>
  </w:style>
  <w:style w:type="character" w:styleId="SubtleEmphasis">
    <w:name w:val="Subtle Emphasis"/>
    <w:basedOn w:val="DefaultParagraphFont"/>
    <w:uiPriority w:val="19"/>
    <w:qFormat/>
    <w:rsid w:val="00365A0A"/>
    <w:rPr>
      <w:i/>
      <w:iCs/>
      <w:color w:val="404040" w:themeColor="text1" w:themeTint="BF"/>
    </w:rPr>
  </w:style>
  <w:style w:type="character" w:styleId="Emphasis">
    <w:name w:val="Emphasis"/>
    <w:basedOn w:val="DefaultParagraphFont"/>
    <w:uiPriority w:val="20"/>
    <w:qFormat/>
    <w:rsid w:val="00365A0A"/>
    <w:rPr>
      <w:i/>
      <w:iCs/>
    </w:rPr>
  </w:style>
  <w:style w:type="character" w:styleId="IntenseEmphasis">
    <w:name w:val="Intense Emphasis"/>
    <w:basedOn w:val="DefaultParagraphFont"/>
    <w:uiPriority w:val="21"/>
    <w:qFormat/>
    <w:rsid w:val="00365A0A"/>
    <w:rPr>
      <w:i/>
      <w:iCs/>
      <w:color w:val="4472C4" w:themeColor="accent1"/>
    </w:rPr>
  </w:style>
  <w:style w:type="character" w:styleId="Strong">
    <w:name w:val="Strong"/>
    <w:basedOn w:val="DefaultParagraphFont"/>
    <w:uiPriority w:val="22"/>
    <w:qFormat/>
    <w:rsid w:val="00365A0A"/>
    <w:rPr>
      <w:b/>
      <w:bCs/>
    </w:rPr>
  </w:style>
  <w:style w:type="paragraph" w:styleId="Quote">
    <w:name w:val="Quote"/>
    <w:basedOn w:val="Normal"/>
    <w:next w:val="Normal"/>
    <w:link w:val="QuoteChar"/>
    <w:autoRedefine/>
    <w:uiPriority w:val="29"/>
    <w:qFormat/>
    <w:rsid w:val="00365A0A"/>
    <w:pPr>
      <w:spacing w:before="200"/>
      <w:ind w:left="864" w:right="864"/>
      <w:jc w:val="center"/>
    </w:pPr>
    <w:rPr>
      <w:rFonts w:ascii="Verdana" w:hAnsi="Verdana"/>
      <w:i/>
      <w:iCs/>
      <w:color w:val="404040" w:themeColor="text1" w:themeTint="BF"/>
    </w:rPr>
  </w:style>
  <w:style w:type="character" w:customStyle="1" w:styleId="QuoteChar">
    <w:name w:val="Quote Char"/>
    <w:basedOn w:val="DefaultParagraphFont"/>
    <w:link w:val="Quote"/>
    <w:uiPriority w:val="29"/>
    <w:rsid w:val="00365A0A"/>
    <w:rPr>
      <w:rFonts w:ascii="Verdana" w:hAnsi="Verdana" w:cs="Times New Roman"/>
      <w:i/>
      <w:iCs/>
      <w:color w:val="404040" w:themeColor="text1" w:themeTint="BF"/>
    </w:rPr>
  </w:style>
  <w:style w:type="paragraph" w:styleId="IntenseQuote">
    <w:name w:val="Intense Quote"/>
    <w:basedOn w:val="Normal"/>
    <w:next w:val="Normal"/>
    <w:link w:val="IntenseQuoteChar"/>
    <w:autoRedefine/>
    <w:uiPriority w:val="30"/>
    <w:qFormat/>
    <w:rsid w:val="00365A0A"/>
    <w:pPr>
      <w:pBdr>
        <w:top w:val="single" w:sz="4" w:space="10" w:color="4472C4" w:themeColor="accent1"/>
        <w:bottom w:val="single" w:sz="4" w:space="10" w:color="4472C4" w:themeColor="accent1"/>
      </w:pBdr>
      <w:spacing w:before="360" w:after="360"/>
      <w:ind w:left="864" w:right="864"/>
      <w:jc w:val="center"/>
    </w:pPr>
    <w:rPr>
      <w:rFonts w:ascii="Verdana" w:hAnsi="Verdana"/>
      <w:i/>
      <w:iCs/>
      <w:color w:val="4472C4" w:themeColor="accent1"/>
    </w:rPr>
  </w:style>
  <w:style w:type="character" w:customStyle="1" w:styleId="IntenseQuoteChar">
    <w:name w:val="Intense Quote Char"/>
    <w:basedOn w:val="DefaultParagraphFont"/>
    <w:link w:val="IntenseQuote"/>
    <w:uiPriority w:val="30"/>
    <w:rsid w:val="00365A0A"/>
    <w:rPr>
      <w:rFonts w:ascii="Verdana" w:hAnsi="Verdana" w:cs="Times New Roman"/>
      <w:i/>
      <w:iCs/>
      <w:color w:val="4472C4" w:themeColor="accent1"/>
    </w:rPr>
  </w:style>
  <w:style w:type="character" w:styleId="SubtleReference">
    <w:name w:val="Subtle Reference"/>
    <w:basedOn w:val="DefaultParagraphFont"/>
    <w:uiPriority w:val="31"/>
    <w:qFormat/>
    <w:rsid w:val="00365A0A"/>
    <w:rPr>
      <w:smallCaps/>
      <w:color w:val="5A5A5A" w:themeColor="text1" w:themeTint="A5"/>
    </w:rPr>
  </w:style>
  <w:style w:type="character" w:styleId="IntenseReference">
    <w:name w:val="Intense Reference"/>
    <w:basedOn w:val="DefaultParagraphFont"/>
    <w:uiPriority w:val="32"/>
    <w:qFormat/>
    <w:rsid w:val="00365A0A"/>
    <w:rPr>
      <w:b/>
      <w:bCs/>
      <w:smallCaps/>
      <w:color w:val="4472C4" w:themeColor="accent1"/>
      <w:spacing w:val="5"/>
    </w:rPr>
  </w:style>
  <w:style w:type="character" w:styleId="BookTitle">
    <w:name w:val="Book Title"/>
    <w:basedOn w:val="DefaultParagraphFont"/>
    <w:uiPriority w:val="33"/>
    <w:qFormat/>
    <w:rsid w:val="00365A0A"/>
    <w:rPr>
      <w:b/>
      <w:bCs/>
      <w:i/>
      <w:iCs/>
      <w:spacing w:val="5"/>
    </w:rPr>
  </w:style>
  <w:style w:type="paragraph" w:styleId="ListParagraph">
    <w:name w:val="List Paragraph"/>
    <w:basedOn w:val="Normal"/>
    <w:autoRedefine/>
    <w:uiPriority w:val="34"/>
    <w:qFormat/>
    <w:rsid w:val="0066054E"/>
    <w:pPr>
      <w:numPr>
        <w:numId w:val="3"/>
      </w:numPr>
      <w:spacing w:after="120" w:line="276" w:lineRule="auto"/>
    </w:pPr>
  </w:style>
  <w:style w:type="paragraph" w:customStyle="1" w:styleId="Heading1RQ">
    <w:name w:val="Heading 1 RQ"/>
    <w:basedOn w:val="Heading1"/>
    <w:link w:val="Heading1RQChar"/>
    <w:autoRedefine/>
    <w:qFormat/>
    <w:rsid w:val="00FA7121"/>
    <w:pPr>
      <w:widowControl w:val="0"/>
    </w:pPr>
    <w:rPr>
      <w:b w:val="0"/>
      <w:bCs/>
      <w:kern w:val="28"/>
    </w:rPr>
  </w:style>
  <w:style w:type="character" w:customStyle="1" w:styleId="Heading1RQChar">
    <w:name w:val="Heading 1 RQ Char"/>
    <w:basedOn w:val="Heading1Char"/>
    <w:link w:val="Heading1RQ"/>
    <w:rsid w:val="00FA7121"/>
    <w:rPr>
      <w:rFonts w:ascii="Arial" w:eastAsiaTheme="majorEastAsia" w:hAnsi="Arial" w:cstheme="majorBidi"/>
      <w:b w:val="0"/>
      <w:bCs/>
      <w:kern w:val="28"/>
      <w:sz w:val="24"/>
      <w:szCs w:val="32"/>
      <w:lang w:eastAsia="en-GB"/>
    </w:rPr>
  </w:style>
  <w:style w:type="paragraph" w:styleId="NoSpacing">
    <w:name w:val="No Spacing"/>
    <w:autoRedefine/>
    <w:uiPriority w:val="1"/>
    <w:qFormat/>
    <w:rsid w:val="00FA7121"/>
    <w:pPr>
      <w:suppressAutoHyphens/>
      <w:overflowPunct w:val="0"/>
      <w:autoSpaceDE w:val="0"/>
      <w:autoSpaceDN w:val="0"/>
      <w:adjustRightInd w:val="0"/>
      <w:spacing w:after="0" w:line="240" w:lineRule="auto"/>
      <w:textAlignment w:val="baseline"/>
    </w:pPr>
    <w:rPr>
      <w:rFonts w:ascii="Arial" w:hAnsi="Arial" w:cs="Times New Roman"/>
      <w:sz w:val="24"/>
      <w:szCs w:val="20"/>
      <w:lang w:eastAsia="en-GB"/>
    </w:rPr>
  </w:style>
  <w:style w:type="paragraph" w:customStyle="1" w:styleId="Style1RQ">
    <w:name w:val="Style1 RQ"/>
    <w:basedOn w:val="Normal"/>
    <w:link w:val="Style1RQChar"/>
    <w:autoRedefine/>
    <w:qFormat/>
    <w:rsid w:val="00FA7121"/>
    <w:rPr>
      <w:kern w:val="28"/>
    </w:rPr>
  </w:style>
  <w:style w:type="character" w:customStyle="1" w:styleId="Style1RQChar">
    <w:name w:val="Style1 RQ Char"/>
    <w:basedOn w:val="DefaultParagraphFont"/>
    <w:link w:val="Style1RQ"/>
    <w:rsid w:val="00FA7121"/>
    <w:rPr>
      <w:rFonts w:ascii="Arial" w:hAnsi="Arial" w:cs="Times New Roman"/>
      <w:kern w:val="28"/>
      <w:sz w:val="24"/>
      <w:szCs w:val="20"/>
      <w:lang w:eastAsia="en-GB"/>
    </w:rPr>
  </w:style>
  <w:style w:type="paragraph" w:styleId="Header">
    <w:name w:val="header"/>
    <w:basedOn w:val="Normal"/>
    <w:link w:val="HeaderChar"/>
    <w:uiPriority w:val="99"/>
    <w:unhideWhenUsed/>
    <w:rsid w:val="00206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F5C"/>
    <w:rPr>
      <w:rFonts w:ascii="Arial" w:hAnsi="Arial" w:cs="Times New Roman"/>
      <w:sz w:val="24"/>
      <w:szCs w:val="20"/>
      <w:lang w:eastAsia="en-GB"/>
    </w:rPr>
  </w:style>
  <w:style w:type="paragraph" w:styleId="Footer">
    <w:name w:val="footer"/>
    <w:basedOn w:val="Normal"/>
    <w:link w:val="FooterChar"/>
    <w:uiPriority w:val="99"/>
    <w:unhideWhenUsed/>
    <w:rsid w:val="00206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F5C"/>
    <w:rPr>
      <w:rFonts w:ascii="Arial" w:hAnsi="Arial" w:cs="Times New Roman"/>
      <w:sz w:val="24"/>
      <w:szCs w:val="20"/>
      <w:lang w:eastAsia="en-GB"/>
    </w:rPr>
  </w:style>
  <w:style w:type="character" w:styleId="CommentReference">
    <w:name w:val="annotation reference"/>
    <w:basedOn w:val="DefaultParagraphFont"/>
    <w:uiPriority w:val="99"/>
    <w:semiHidden/>
    <w:unhideWhenUsed/>
    <w:rsid w:val="007871BA"/>
    <w:rPr>
      <w:sz w:val="16"/>
      <w:szCs w:val="16"/>
    </w:rPr>
  </w:style>
  <w:style w:type="paragraph" w:styleId="CommentText">
    <w:name w:val="annotation text"/>
    <w:basedOn w:val="Normal"/>
    <w:link w:val="CommentTextChar"/>
    <w:uiPriority w:val="99"/>
    <w:unhideWhenUsed/>
    <w:rsid w:val="007871BA"/>
    <w:pPr>
      <w:spacing w:line="240" w:lineRule="auto"/>
    </w:pPr>
    <w:rPr>
      <w:sz w:val="20"/>
    </w:rPr>
  </w:style>
  <w:style w:type="character" w:customStyle="1" w:styleId="CommentTextChar">
    <w:name w:val="Comment Text Char"/>
    <w:basedOn w:val="DefaultParagraphFont"/>
    <w:link w:val="CommentText"/>
    <w:uiPriority w:val="99"/>
    <w:rsid w:val="007871BA"/>
    <w:rPr>
      <w:rFonts w:ascii="Arial"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71BA"/>
    <w:rPr>
      <w:b/>
      <w:bCs/>
    </w:rPr>
  </w:style>
  <w:style w:type="character" w:customStyle="1" w:styleId="CommentSubjectChar">
    <w:name w:val="Comment Subject Char"/>
    <w:basedOn w:val="CommentTextChar"/>
    <w:link w:val="CommentSubject"/>
    <w:uiPriority w:val="99"/>
    <w:semiHidden/>
    <w:rsid w:val="007871BA"/>
    <w:rPr>
      <w:rFonts w:ascii="Arial" w:hAnsi="Arial" w:cs="Times New Roman"/>
      <w:b/>
      <w:bCs/>
      <w:sz w:val="20"/>
      <w:szCs w:val="20"/>
      <w:lang w:eastAsia="en-GB"/>
    </w:rPr>
  </w:style>
  <w:style w:type="character" w:styleId="Hyperlink">
    <w:name w:val="Hyperlink"/>
    <w:basedOn w:val="DefaultParagraphFont"/>
    <w:uiPriority w:val="99"/>
    <w:unhideWhenUsed/>
    <w:rsid w:val="0066054E"/>
    <w:rPr>
      <w:color w:val="0563C1" w:themeColor="hyperlink"/>
      <w:u w:val="single"/>
    </w:rPr>
  </w:style>
  <w:style w:type="character" w:styleId="UnresolvedMention">
    <w:name w:val="Unresolved Mention"/>
    <w:basedOn w:val="DefaultParagraphFont"/>
    <w:uiPriority w:val="99"/>
    <w:semiHidden/>
    <w:unhideWhenUsed/>
    <w:rsid w:val="00660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0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rreycc.gov.uk/roads-and-transport/policies-plans-consultations/roads-and-transport-consul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Notice The Surrey County Council (Various Roads in Spelthorne) (Laleham Village) (20Mph Speed Limit Zone) Order 202-</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The Surrey County Council (Various Roads in Spelthorne) (Laleham Village) (20Mph Speed Limit Zone) Order 202-</dc:title>
  <dc:subject/>
  <dc:creator>Surrey County Council</dc:creator>
  <cp:keywords/>
  <dc:description/>
  <cp:lastModifiedBy>Raise Quizora</cp:lastModifiedBy>
  <cp:revision>3</cp:revision>
  <cp:lastPrinted>2026-08-13T13:37:00Z</cp:lastPrinted>
  <dcterms:created xsi:type="dcterms:W3CDTF">2026-08-14T11:35:00Z</dcterms:created>
  <dcterms:modified xsi:type="dcterms:W3CDTF">2026-08-14T11:45:00Z</dcterms:modified>
</cp:coreProperties>
</file>