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82BC4" w14:textId="673E22C4" w:rsidR="00B1205A" w:rsidRPr="0083453A" w:rsidRDefault="0083453A">
      <w:pPr>
        <w:rPr>
          <w:sz w:val="36"/>
          <w:szCs w:val="36"/>
          <w:u w:val="single"/>
        </w:rPr>
      </w:pPr>
      <w:r w:rsidRPr="0083453A">
        <w:rPr>
          <w:sz w:val="36"/>
          <w:szCs w:val="36"/>
          <w:u w:val="single"/>
        </w:rPr>
        <w:t xml:space="preserve">Easy read – Inclusive Design Panel </w:t>
      </w:r>
      <w:r w:rsidRPr="0083453A">
        <w:rPr>
          <w:sz w:val="36"/>
          <w:szCs w:val="36"/>
          <w:u w:val="single"/>
        </w:rPr>
        <w:br/>
      </w:r>
    </w:p>
    <w:p w14:paraId="0A1D3027" w14:textId="65B69553" w:rsidR="0083453A" w:rsidRPr="0083453A" w:rsidRDefault="0083453A" w:rsidP="0083453A">
      <w:pPr>
        <w:rPr>
          <w:sz w:val="36"/>
          <w:szCs w:val="36"/>
        </w:rPr>
      </w:pPr>
      <w:r w:rsidRPr="0083453A">
        <w:rPr>
          <w:sz w:val="36"/>
          <w:szCs w:val="36"/>
        </w:rPr>
        <w:t>H</w:t>
      </w:r>
      <w:r w:rsidRPr="0083453A">
        <w:rPr>
          <w:sz w:val="36"/>
          <w:szCs w:val="36"/>
        </w:rPr>
        <w:t xml:space="preserve">ave your say on how Leeds City Council can deliver a </w:t>
      </w:r>
    </w:p>
    <w:p w14:paraId="7F01390F" w14:textId="288B7E2D" w:rsidR="0083453A" w:rsidRPr="0083453A" w:rsidRDefault="0083453A" w:rsidP="0083453A">
      <w:pPr>
        <w:rPr>
          <w:sz w:val="36"/>
          <w:szCs w:val="36"/>
        </w:rPr>
      </w:pPr>
      <w:r w:rsidRPr="0083453A">
        <w:rPr>
          <w:sz w:val="36"/>
          <w:szCs w:val="36"/>
        </w:rPr>
        <w:t xml:space="preserve">more inclusive and accessible environment for Morley </w:t>
      </w:r>
    </w:p>
    <w:p w14:paraId="7026F677" w14:textId="77777777" w:rsidR="0083453A" w:rsidRPr="0083453A" w:rsidRDefault="0083453A" w:rsidP="0083453A">
      <w:pPr>
        <w:rPr>
          <w:sz w:val="36"/>
          <w:szCs w:val="36"/>
        </w:rPr>
      </w:pPr>
      <w:r w:rsidRPr="0083453A">
        <w:rPr>
          <w:sz w:val="36"/>
          <w:szCs w:val="36"/>
        </w:rPr>
        <w:t>through the Morley Town Deal.</w:t>
      </w:r>
    </w:p>
    <w:p w14:paraId="65E77246" w14:textId="77777777" w:rsidR="0083453A" w:rsidRPr="0083453A" w:rsidRDefault="0083453A" w:rsidP="0083453A">
      <w:pPr>
        <w:rPr>
          <w:sz w:val="36"/>
          <w:szCs w:val="36"/>
        </w:rPr>
      </w:pPr>
    </w:p>
    <w:p w14:paraId="2B9A1BC8" w14:textId="7B17E275" w:rsidR="0083453A" w:rsidRPr="0083453A" w:rsidRDefault="0083453A" w:rsidP="0083453A">
      <w:pPr>
        <w:rPr>
          <w:sz w:val="36"/>
          <w:szCs w:val="36"/>
        </w:rPr>
      </w:pPr>
      <w:r w:rsidRPr="0083453A">
        <w:rPr>
          <w:sz w:val="36"/>
          <w:szCs w:val="36"/>
        </w:rPr>
        <w:t xml:space="preserve">As we embark on several improvement programmes, </w:t>
      </w:r>
    </w:p>
    <w:p w14:paraId="15A58D73" w14:textId="4BC5CCEA" w:rsidR="0083453A" w:rsidRPr="0083453A" w:rsidRDefault="0083453A" w:rsidP="0083453A">
      <w:pPr>
        <w:rPr>
          <w:sz w:val="36"/>
          <w:szCs w:val="36"/>
        </w:rPr>
      </w:pPr>
      <w:r w:rsidRPr="0083453A">
        <w:rPr>
          <w:sz w:val="36"/>
          <w:szCs w:val="36"/>
        </w:rPr>
        <w:t xml:space="preserve">we are seeking views from disabled people, </w:t>
      </w:r>
      <w:r w:rsidRPr="0083453A">
        <w:rPr>
          <w:sz w:val="36"/>
          <w:szCs w:val="36"/>
        </w:rPr>
        <w:t xml:space="preserve">young and </w:t>
      </w:r>
      <w:r w:rsidRPr="0083453A">
        <w:rPr>
          <w:sz w:val="36"/>
          <w:szCs w:val="36"/>
        </w:rPr>
        <w:t xml:space="preserve">older people, and people who are pregnant or on maternity leave from various age groups, races, religions, genders and sexual </w:t>
      </w:r>
    </w:p>
    <w:p w14:paraId="2FF41F19" w14:textId="55C8BA27" w:rsidR="0083453A" w:rsidRPr="0083453A" w:rsidRDefault="0083453A" w:rsidP="0083453A">
      <w:pPr>
        <w:rPr>
          <w:sz w:val="36"/>
          <w:szCs w:val="36"/>
        </w:rPr>
      </w:pPr>
      <w:r w:rsidRPr="0083453A">
        <w:rPr>
          <w:sz w:val="36"/>
          <w:szCs w:val="36"/>
        </w:rPr>
        <w:t>orientations. The panel will meet periodically with meetings online, meeting in</w:t>
      </w:r>
      <w:r w:rsidRPr="0083453A">
        <w:rPr>
          <w:sz w:val="36"/>
          <w:szCs w:val="36"/>
        </w:rPr>
        <w:t>-person, and meeting on sites.</w:t>
      </w:r>
    </w:p>
    <w:p w14:paraId="37588195" w14:textId="71069759" w:rsidR="0083453A" w:rsidRPr="0083453A" w:rsidRDefault="0083453A">
      <w:pPr>
        <w:rPr>
          <w:sz w:val="36"/>
          <w:szCs w:val="36"/>
        </w:rPr>
      </w:pPr>
    </w:p>
    <w:p w14:paraId="24E924F3" w14:textId="24C5927F" w:rsidR="0083453A" w:rsidRPr="0083453A" w:rsidRDefault="0083453A">
      <w:pPr>
        <w:rPr>
          <w:sz w:val="36"/>
          <w:szCs w:val="36"/>
          <w:u w:val="single"/>
        </w:rPr>
      </w:pPr>
      <w:r w:rsidRPr="0083453A">
        <w:rPr>
          <w:sz w:val="36"/>
          <w:szCs w:val="36"/>
          <w:u w:val="single"/>
        </w:rPr>
        <w:t>Projects you will advise on:</w:t>
      </w:r>
    </w:p>
    <w:p w14:paraId="7AB5741A" w14:textId="0109507F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b/>
          <w:bCs/>
          <w:sz w:val="36"/>
          <w:szCs w:val="36"/>
        </w:rPr>
        <w:t>Green and Connected Morley 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  <w:r>
        <w:rPr>
          <w:rStyle w:val="eop"/>
          <w:rFonts w:ascii="Calibri" w:hAnsi="Calibri" w:cs="Calibri"/>
          <w:sz w:val="36"/>
          <w:szCs w:val="36"/>
        </w:rPr>
        <w:br/>
      </w:r>
    </w:p>
    <w:p w14:paraId="1E33F1DC" w14:textId="400F8CF1" w:rsid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t>A comprehensive proposal focusing on active travel routes connecting residents with opportunities to learn, work and exercise as well as investment in green infrastructure: green streets, public realm enhancements, investment in existing parks and the creation of new parks and woodland 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  <w:r w:rsidRPr="0083453A">
        <w:rPr>
          <w:rStyle w:val="eop"/>
          <w:rFonts w:ascii="Calibri" w:hAnsi="Calibri" w:cs="Calibri"/>
          <w:sz w:val="36"/>
          <w:szCs w:val="36"/>
        </w:rPr>
        <w:br/>
      </w:r>
    </w:p>
    <w:p w14:paraId="2F9EE034" w14:textId="7D0BFEE2" w:rsid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</w:p>
    <w:p w14:paraId="503E15B1" w14:textId="78D30F39" w:rsid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</w:p>
    <w:p w14:paraId="53FBFB70" w14:textId="04E9C9BD" w:rsid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</w:p>
    <w:p w14:paraId="17ED072B" w14:textId="77777777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</w:p>
    <w:p w14:paraId="49D23926" w14:textId="5D61D9C6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lastRenderedPageBreak/>
        <w:t xml:space="preserve">The </w:t>
      </w:r>
      <w:r w:rsidRPr="0083453A">
        <w:rPr>
          <w:rStyle w:val="normaltextrun"/>
          <w:rFonts w:ascii="Calibri" w:hAnsi="Calibri" w:cs="Calibri"/>
          <w:b/>
          <w:bCs/>
          <w:sz w:val="36"/>
          <w:szCs w:val="36"/>
        </w:rPr>
        <w:t>Station Gateway</w:t>
      </w:r>
      <w:r w:rsidRPr="0083453A">
        <w:rPr>
          <w:rStyle w:val="normaltextrun"/>
          <w:rFonts w:ascii="Calibri" w:hAnsi="Calibri" w:cs="Calibri"/>
          <w:sz w:val="36"/>
          <w:szCs w:val="36"/>
        </w:rPr>
        <w:t> 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  <w:r>
        <w:rPr>
          <w:rStyle w:val="eop"/>
          <w:rFonts w:ascii="Calibri" w:hAnsi="Calibri" w:cs="Calibri"/>
          <w:sz w:val="36"/>
          <w:szCs w:val="36"/>
        </w:rPr>
        <w:br/>
      </w:r>
    </w:p>
    <w:p w14:paraId="20E7316F" w14:textId="0DEC5F45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t>building upon Network Rail investment to improve the connections between the train station and the town entre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  <w:r w:rsidRPr="0083453A">
        <w:rPr>
          <w:rStyle w:val="eop"/>
          <w:rFonts w:ascii="Calibri" w:hAnsi="Calibri" w:cs="Calibri"/>
          <w:sz w:val="36"/>
          <w:szCs w:val="36"/>
        </w:rPr>
        <w:br/>
      </w:r>
    </w:p>
    <w:p w14:paraId="606045DD" w14:textId="7B38B63D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t>The</w:t>
      </w:r>
      <w:r w:rsidRPr="0083453A">
        <w:rPr>
          <w:rStyle w:val="normaltextrun"/>
          <w:rFonts w:ascii="Calibri" w:hAnsi="Calibri" w:cs="Calibri"/>
          <w:b/>
          <w:bCs/>
          <w:sz w:val="36"/>
          <w:szCs w:val="36"/>
        </w:rPr>
        <w:t xml:space="preserve"> Morley Skills Campus</w:t>
      </w:r>
      <w:r w:rsidRPr="0083453A">
        <w:rPr>
          <w:rStyle w:val="normaltextrun"/>
          <w:rFonts w:ascii="Calibri" w:hAnsi="Calibri" w:cs="Calibri"/>
          <w:sz w:val="36"/>
          <w:szCs w:val="36"/>
        </w:rPr>
        <w:t>,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  <w:r>
        <w:rPr>
          <w:rStyle w:val="eop"/>
          <w:rFonts w:ascii="Calibri" w:hAnsi="Calibri" w:cs="Calibri"/>
          <w:sz w:val="36"/>
          <w:szCs w:val="36"/>
        </w:rPr>
        <w:br/>
      </w:r>
    </w:p>
    <w:p w14:paraId="6865279E" w14:textId="77777777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t>An ambition to deliver a high-quality Leeds City College adult skills hub providing the infrastructure for residents to gain new qualifications and develop their skills. The project is still in development with a feasibility study and options analysis being undertaken. Discussions at this stage are commercially sensitive.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</w:p>
    <w:p w14:paraId="0BADCDAA" w14:textId="49B43626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br/>
      </w:r>
      <w:r w:rsidRPr="0083453A">
        <w:rPr>
          <w:rStyle w:val="normaltextrun"/>
          <w:rFonts w:ascii="Calibri" w:hAnsi="Calibri" w:cs="Calibri"/>
          <w:sz w:val="36"/>
          <w:szCs w:val="36"/>
        </w:rPr>
        <w:t xml:space="preserve">Refurbishing </w:t>
      </w:r>
      <w:r w:rsidRPr="0083453A">
        <w:rPr>
          <w:rStyle w:val="normaltextrun"/>
          <w:rFonts w:ascii="Calibri" w:hAnsi="Calibri" w:cs="Calibri"/>
          <w:b/>
          <w:bCs/>
          <w:sz w:val="36"/>
          <w:szCs w:val="36"/>
        </w:rPr>
        <w:t>Morley Town Hall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  <w:r>
        <w:rPr>
          <w:rStyle w:val="eop"/>
          <w:rFonts w:ascii="Calibri" w:hAnsi="Calibri" w:cs="Calibri"/>
          <w:sz w:val="36"/>
          <w:szCs w:val="36"/>
        </w:rPr>
        <w:br/>
      </w:r>
    </w:p>
    <w:p w14:paraId="25B7B080" w14:textId="218E308A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t>Refurbishing and repurposing this Grade I listed building to deliver a vibrant and accessible enterprise, cultural and community hub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  <w:r>
        <w:rPr>
          <w:rStyle w:val="eop"/>
          <w:rFonts w:ascii="Calibri" w:hAnsi="Calibri" w:cs="Calibri"/>
          <w:sz w:val="36"/>
          <w:szCs w:val="36"/>
        </w:rPr>
        <w:br/>
      </w:r>
    </w:p>
    <w:p w14:paraId="12FAEBC1" w14:textId="66E8E4B7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t xml:space="preserve">A </w:t>
      </w:r>
      <w:r w:rsidRPr="0083453A">
        <w:rPr>
          <w:rStyle w:val="normaltextrun"/>
          <w:rFonts w:ascii="Calibri" w:hAnsi="Calibri" w:cs="Calibri"/>
          <w:b/>
          <w:bCs/>
          <w:sz w:val="36"/>
          <w:szCs w:val="36"/>
        </w:rPr>
        <w:t>Heritage Investment Fund</w:t>
      </w:r>
      <w:r w:rsidRPr="0083453A">
        <w:rPr>
          <w:rStyle w:val="normaltextrun"/>
          <w:rFonts w:ascii="Calibri" w:hAnsi="Calibri" w:cs="Calibri"/>
          <w:sz w:val="36"/>
          <w:szCs w:val="36"/>
        </w:rPr>
        <w:t> 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  <w:r>
        <w:rPr>
          <w:rStyle w:val="eop"/>
          <w:rFonts w:ascii="Calibri" w:hAnsi="Calibri" w:cs="Calibri"/>
          <w:sz w:val="36"/>
          <w:szCs w:val="36"/>
        </w:rPr>
        <w:br/>
      </w:r>
    </w:p>
    <w:p w14:paraId="3F330901" w14:textId="77777777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t>to support businesses through grants to improve shopfronts and investing in heritage buildings in Morley. 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</w:p>
    <w:p w14:paraId="03CDB7FE" w14:textId="77777777" w:rsidR="0083453A" w:rsidRPr="0083453A" w:rsidRDefault="0083453A" w:rsidP="0083453A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rFonts w:ascii="Calibri" w:hAnsi="Calibri" w:cs="Calibri"/>
          <w:sz w:val="36"/>
          <w:szCs w:val="36"/>
        </w:rPr>
      </w:pPr>
    </w:p>
    <w:p w14:paraId="23ED468E" w14:textId="0F9B1E5E" w:rsidR="0083453A" w:rsidRPr="0083453A" w:rsidRDefault="0083453A" w:rsidP="0083453A">
      <w:pPr>
        <w:pStyle w:val="paragraph"/>
        <w:spacing w:before="0" w:beforeAutospacing="0" w:after="0" w:afterAutospacing="0"/>
        <w:ind w:firstLine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t xml:space="preserve">The </w:t>
      </w:r>
      <w:r w:rsidRPr="0083453A">
        <w:rPr>
          <w:rStyle w:val="normaltextrun"/>
          <w:rFonts w:ascii="Calibri" w:hAnsi="Calibri" w:cs="Calibri"/>
          <w:b/>
          <w:bCs/>
          <w:sz w:val="36"/>
          <w:szCs w:val="36"/>
        </w:rPr>
        <w:t>White Rose Innovation Hub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  <w:r>
        <w:rPr>
          <w:rStyle w:val="eop"/>
          <w:rFonts w:ascii="Calibri" w:hAnsi="Calibri" w:cs="Calibri"/>
          <w:sz w:val="36"/>
          <w:szCs w:val="36"/>
        </w:rPr>
        <w:br/>
      </w:r>
    </w:p>
    <w:p w14:paraId="60B86B3C" w14:textId="77777777" w:rsidR="0083453A" w:rsidRPr="0083453A" w:rsidRDefault="0083453A" w:rsidP="0083453A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36"/>
          <w:szCs w:val="36"/>
        </w:rPr>
      </w:pPr>
      <w:r w:rsidRPr="0083453A">
        <w:rPr>
          <w:rStyle w:val="normaltextrun"/>
          <w:rFonts w:ascii="Calibri" w:hAnsi="Calibri" w:cs="Calibri"/>
          <w:sz w:val="36"/>
          <w:szCs w:val="36"/>
        </w:rPr>
        <w:t>New enterprise and learning spaces as well as a high-quality Smart Cities development centre, to be known as Ingenuity, to provide skills and business opportunities for the future</w:t>
      </w:r>
      <w:r w:rsidRPr="0083453A">
        <w:rPr>
          <w:rStyle w:val="eop"/>
          <w:rFonts w:ascii="Calibri" w:hAnsi="Calibri" w:cs="Calibri"/>
          <w:sz w:val="36"/>
          <w:szCs w:val="36"/>
        </w:rPr>
        <w:t> </w:t>
      </w:r>
    </w:p>
    <w:p w14:paraId="4A91D68C" w14:textId="77777777" w:rsidR="0083453A" w:rsidRPr="0083453A" w:rsidRDefault="0083453A">
      <w:pPr>
        <w:rPr>
          <w:sz w:val="36"/>
          <w:szCs w:val="36"/>
        </w:rPr>
      </w:pPr>
    </w:p>
    <w:sectPr w:rsidR="0083453A" w:rsidRPr="008345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2588"/>
    <w:multiLevelType w:val="hybridMultilevel"/>
    <w:tmpl w:val="07DE2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614EE"/>
    <w:multiLevelType w:val="multilevel"/>
    <w:tmpl w:val="262C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685731"/>
    <w:multiLevelType w:val="multilevel"/>
    <w:tmpl w:val="7AF0C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BC4698"/>
    <w:multiLevelType w:val="multilevel"/>
    <w:tmpl w:val="D572F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2D3BF6"/>
    <w:multiLevelType w:val="multilevel"/>
    <w:tmpl w:val="16D8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A00B4A"/>
    <w:multiLevelType w:val="multilevel"/>
    <w:tmpl w:val="A5D8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7357F3D"/>
    <w:multiLevelType w:val="multilevel"/>
    <w:tmpl w:val="14206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3A"/>
    <w:rsid w:val="0083453A"/>
    <w:rsid w:val="00B1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D2CC4"/>
  <w15:chartTrackingRefBased/>
  <w15:docId w15:val="{21C32F5A-0342-4DB3-858B-147031F1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34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3453A"/>
  </w:style>
  <w:style w:type="character" w:customStyle="1" w:styleId="eop">
    <w:name w:val="eop"/>
    <w:basedOn w:val="DefaultParagraphFont"/>
    <w:rsid w:val="00834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4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4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280</Words>
  <Characters>1599</Characters>
  <Application>Microsoft Office Word</Application>
  <DocSecurity>0</DocSecurity>
  <Lines>13</Lines>
  <Paragraphs>3</Paragraphs>
  <ScaleCrop>false</ScaleCrop>
  <Company>Leeds City Council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Musgrave, Cameron</dc:creator>
  <cp:keywords/>
  <dc:description/>
  <cp:lastModifiedBy>Musgrave, Cameron</cp:lastModifiedBy>
  <cp:revision>1</cp:revision>
  <dcterms:created xsi:type="dcterms:W3CDTF">2022-11-04T14:44:00Z</dcterms:created>
  <dcterms:modified xsi:type="dcterms:W3CDTF">2022-11-04T14:49:00Z</dcterms:modified>
</cp:coreProperties>
</file>